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21" w:rsidRDefault="00A41621" w:rsidP="00A41621">
      <w:r>
        <w:rPr>
          <w:rFonts w:cs="Vrinda"/>
          <w:cs/>
        </w:rPr>
        <w:t>তীরহারা এই ঢেউয়ের সাগর</w:t>
      </w:r>
      <w:r>
        <w:t>,</w:t>
      </w:r>
    </w:p>
    <w:p w:rsidR="00A41621" w:rsidRDefault="00A41621" w:rsidP="00A41621">
      <w:r>
        <w:rPr>
          <w:rFonts w:cs="Vrinda"/>
          <w:cs/>
        </w:rPr>
        <w:t>পাড়ি দিব রে</w:t>
      </w:r>
    </w:p>
    <w:p w:rsidR="00A41621" w:rsidRDefault="00A41621" w:rsidP="00A41621">
      <w:r>
        <w:rPr>
          <w:rFonts w:cs="Vrinda"/>
          <w:cs/>
        </w:rPr>
        <w:t>আমরা ক’জন নবীন মাঝি</w:t>
      </w:r>
    </w:p>
    <w:p w:rsidR="00A41621" w:rsidRDefault="00A41621" w:rsidP="00A41621">
      <w:r>
        <w:rPr>
          <w:rFonts w:cs="Vrinda"/>
          <w:cs/>
        </w:rPr>
        <w:t>হাল ধরেছি রে।।</w:t>
      </w:r>
    </w:p>
    <w:p w:rsidR="00A41621" w:rsidRDefault="00A41621" w:rsidP="00A41621">
      <w:r>
        <w:rPr>
          <w:rFonts w:cs="Vrinda"/>
          <w:cs/>
        </w:rPr>
        <w:t>জীবন কাটি যুদ্ধ করি</w:t>
      </w:r>
    </w:p>
    <w:p w:rsidR="00A41621" w:rsidRDefault="00A41621" w:rsidP="00A41621">
      <w:r>
        <w:rPr>
          <w:rFonts w:cs="Vrinda"/>
          <w:cs/>
        </w:rPr>
        <w:t>প্রাণের মায়া সাঙ্গ করি</w:t>
      </w:r>
    </w:p>
    <w:p w:rsidR="00A41621" w:rsidRDefault="00A41621" w:rsidP="00A41621">
      <w:r>
        <w:rPr>
          <w:rFonts w:cs="Vrinda"/>
          <w:cs/>
        </w:rPr>
        <w:t>জীবনের সাধ নাহি পাই।।</w:t>
      </w:r>
    </w:p>
    <w:p w:rsidR="00A41621" w:rsidRDefault="00A41621" w:rsidP="00A41621"/>
    <w:p w:rsidR="00A41621" w:rsidRDefault="00A41621" w:rsidP="00A41621">
      <w:r>
        <w:rPr>
          <w:rFonts w:cs="Vrinda"/>
          <w:cs/>
        </w:rPr>
        <w:t>ঘর-বাড়ির ঠিকানা নাই</w:t>
      </w:r>
    </w:p>
    <w:p w:rsidR="00A41621" w:rsidRDefault="00A41621" w:rsidP="00A41621">
      <w:r>
        <w:rPr>
          <w:rFonts w:cs="Vrinda"/>
          <w:cs/>
        </w:rPr>
        <w:t>দিন-রাত্রি জানা নাই</w:t>
      </w:r>
    </w:p>
    <w:p w:rsidR="00A41621" w:rsidRDefault="00A41621" w:rsidP="00A41621">
      <w:r>
        <w:rPr>
          <w:rFonts w:cs="Vrinda"/>
          <w:cs/>
        </w:rPr>
        <w:t>চলার ঠিকানা সঠিক নাই।।</w:t>
      </w:r>
    </w:p>
    <w:p w:rsidR="00A41621" w:rsidRDefault="00A41621" w:rsidP="00A41621"/>
    <w:p w:rsidR="00A41621" w:rsidRDefault="00A41621" w:rsidP="00A41621">
      <w:r>
        <w:rPr>
          <w:rFonts w:cs="Vrinda"/>
          <w:cs/>
        </w:rPr>
        <w:t>জানি শুধু চলতে হবে</w:t>
      </w:r>
    </w:p>
    <w:p w:rsidR="00A41621" w:rsidRDefault="00A41621" w:rsidP="00A41621">
      <w:r>
        <w:rPr>
          <w:rFonts w:cs="Vrinda"/>
          <w:cs/>
        </w:rPr>
        <w:t>এ তরী বাইতে হবে</w:t>
      </w:r>
    </w:p>
    <w:p w:rsidR="00A41621" w:rsidRDefault="00A41621" w:rsidP="00A41621">
      <w:r>
        <w:rPr>
          <w:rFonts w:cs="Vrinda"/>
          <w:cs/>
        </w:rPr>
        <w:t>আমি যে সাগর মাঝি রে।</w:t>
      </w:r>
    </w:p>
    <w:p w:rsidR="00A41621" w:rsidRDefault="00A41621" w:rsidP="00A41621">
      <w:r>
        <w:rPr>
          <w:rFonts w:cs="Vrinda"/>
          <w:cs/>
        </w:rPr>
        <w:t>জীবনের রঙে মনকে টানে না</w:t>
      </w:r>
    </w:p>
    <w:p w:rsidR="00A41621" w:rsidRDefault="00A41621" w:rsidP="00A41621">
      <w:r>
        <w:rPr>
          <w:rFonts w:cs="Vrinda"/>
          <w:cs/>
        </w:rPr>
        <w:t>ফুলের ঐ গন্ধ কেমন জানি না</w:t>
      </w:r>
    </w:p>
    <w:p w:rsidR="00A41621" w:rsidRDefault="00A41621" w:rsidP="00A41621">
      <w:r>
        <w:rPr>
          <w:rFonts w:cs="Vrinda"/>
          <w:cs/>
        </w:rPr>
        <w:t>জ্যোৎস্নার দৃশ্য চোখে পড়ে না</w:t>
      </w:r>
    </w:p>
    <w:p w:rsidR="00A41621" w:rsidRDefault="00A41621" w:rsidP="00A41621">
      <w:r>
        <w:rPr>
          <w:rFonts w:cs="Vrinda"/>
          <w:cs/>
        </w:rPr>
        <w:t>তারাও তো ভুলে কভু ডাকে না।।</w:t>
      </w:r>
    </w:p>
    <w:p w:rsidR="00A41621" w:rsidRDefault="00A41621" w:rsidP="00A41621"/>
    <w:p w:rsidR="00A41621" w:rsidRDefault="00A41621" w:rsidP="00A41621">
      <w:r>
        <w:rPr>
          <w:rFonts w:cs="Vrinda"/>
          <w:cs/>
        </w:rPr>
        <w:t>বৈশাখেরই রুদ্র ঝড়ে</w:t>
      </w:r>
    </w:p>
    <w:p w:rsidR="00A41621" w:rsidRDefault="00A41621" w:rsidP="00A41621">
      <w:r>
        <w:rPr>
          <w:rFonts w:cs="Vrinda"/>
          <w:cs/>
        </w:rPr>
        <w:t>আকাশ যখন ভেঙে পড়ে</w:t>
      </w:r>
    </w:p>
    <w:p w:rsidR="00A41621" w:rsidRDefault="00A41621" w:rsidP="00A41621">
      <w:r>
        <w:rPr>
          <w:rFonts w:cs="Vrinda"/>
          <w:cs/>
        </w:rPr>
        <w:t>ছেঁড়া পাল আরও ছেঁড়ে যায়।।</w:t>
      </w:r>
    </w:p>
    <w:p w:rsidR="00A41621" w:rsidRDefault="00A41621" w:rsidP="00A41621"/>
    <w:p w:rsidR="00A41621" w:rsidRDefault="00A41621" w:rsidP="00A41621">
      <w:r>
        <w:rPr>
          <w:rFonts w:cs="Vrinda"/>
          <w:cs/>
        </w:rPr>
        <w:t>হাতছানি দেয় বিদ্যুৎ আমায়</w:t>
      </w:r>
    </w:p>
    <w:p w:rsidR="00A41621" w:rsidRDefault="00A41621" w:rsidP="00A41621">
      <w:r>
        <w:rPr>
          <w:rFonts w:cs="Vrinda"/>
          <w:cs/>
        </w:rPr>
        <w:t>হঠাৎ কে যে শঙ্খ শোনায়</w:t>
      </w:r>
    </w:p>
    <w:p w:rsidR="00A41621" w:rsidRDefault="00A41621" w:rsidP="00A41621">
      <w:r>
        <w:rPr>
          <w:rFonts w:cs="Vrinda"/>
          <w:cs/>
        </w:rPr>
        <w:t>দেখি ঐ ভোরের পাখি গায়।।</w:t>
      </w:r>
    </w:p>
    <w:p w:rsidR="00A41621" w:rsidRDefault="00A41621" w:rsidP="00A41621"/>
    <w:p w:rsidR="00A41621" w:rsidRDefault="00A41621" w:rsidP="00A41621">
      <w:r>
        <w:rPr>
          <w:rFonts w:cs="Vrinda"/>
          <w:cs/>
        </w:rPr>
        <w:t>তবু তরী বাইতে হবে</w:t>
      </w:r>
    </w:p>
    <w:p w:rsidR="00A41621" w:rsidRDefault="00A41621" w:rsidP="00A41621">
      <w:r>
        <w:rPr>
          <w:rFonts w:cs="Vrinda"/>
          <w:cs/>
        </w:rPr>
        <w:t>খেয়া পারে নিতে হবে</w:t>
      </w:r>
    </w:p>
    <w:p w:rsidR="00A41621" w:rsidRDefault="00A41621" w:rsidP="00A41621">
      <w:r>
        <w:rPr>
          <w:rFonts w:cs="Vrinda"/>
          <w:cs/>
        </w:rPr>
        <w:t>যতই ঝড় উঠুক সাগরে।</w:t>
      </w:r>
    </w:p>
    <w:p w:rsidR="00A41621" w:rsidRDefault="00A41621" w:rsidP="00A41621">
      <w:r>
        <w:rPr>
          <w:rFonts w:cs="Vrinda"/>
          <w:cs/>
        </w:rPr>
        <w:t>তীরহারা এই ঢেউয়ের</w:t>
      </w:r>
    </w:p>
    <w:p w:rsidR="004454A5" w:rsidRDefault="00A41621" w:rsidP="00A41621">
      <w:r>
        <w:rPr>
          <w:rFonts w:cs="Vrinda"/>
          <w:cs/>
        </w:rPr>
        <w:t>সাগর পাড়ি দিব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68EF"/>
    <w:rsid w:val="004454A5"/>
    <w:rsid w:val="00A41621"/>
    <w:rsid w:val="00D86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ADECF-99A2-432A-BE60-C1E474FD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2018-06-14T19:14:00Z</dcterms:created>
  <dcterms:modified xsi:type="dcterms:W3CDTF">2018-06-14T19:14:00Z</dcterms:modified>
</cp:coreProperties>
</file>