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1085" w:rsidRDefault="00081085" w:rsidP="00081085">
      <w:r>
        <w:rPr>
          <w:rFonts w:cs="Vrinda"/>
          <w:cs/>
        </w:rPr>
        <w:t>আইল শীত ঋতু হেমন্তের পরে</w:t>
      </w:r>
      <w:r>
        <w:t>,</w:t>
      </w:r>
    </w:p>
    <w:p w:rsidR="00081085" w:rsidRDefault="00081085" w:rsidP="00081085">
      <w:r>
        <w:rPr>
          <w:rFonts w:cs="Vrinda"/>
          <w:cs/>
        </w:rPr>
        <w:t>শীতল ধরণী এবে চাহে দিবাকরে।।</w:t>
      </w:r>
    </w:p>
    <w:p w:rsidR="00081085" w:rsidRDefault="00081085" w:rsidP="00081085">
      <w:r>
        <w:rPr>
          <w:rFonts w:cs="Vrinda"/>
          <w:cs/>
        </w:rPr>
        <w:t>কুন্দ শেফালিকা ফুলে</w:t>
      </w:r>
    </w:p>
    <w:p w:rsidR="00081085" w:rsidRDefault="00081085" w:rsidP="00081085">
      <w:r>
        <w:rPr>
          <w:rFonts w:cs="Vrinda"/>
          <w:cs/>
        </w:rPr>
        <w:t>নীহারবিন্দু উছলে</w:t>
      </w:r>
      <w:r>
        <w:t>;</w:t>
      </w:r>
    </w:p>
    <w:p w:rsidR="00081085" w:rsidRDefault="00081085" w:rsidP="00081085">
      <w:r>
        <w:rPr>
          <w:rFonts w:cs="Vrinda"/>
          <w:cs/>
        </w:rPr>
        <w:t>কুসুম কানন মূলে</w:t>
      </w:r>
    </w:p>
    <w:p w:rsidR="00081085" w:rsidRDefault="00081085" w:rsidP="00081085">
      <w:r>
        <w:rPr>
          <w:rFonts w:cs="Vrinda"/>
          <w:cs/>
        </w:rPr>
        <w:t>শ্রীরাগ বিহার করে।।</w:t>
      </w:r>
    </w:p>
    <w:p w:rsidR="00081085" w:rsidRDefault="00081085" w:rsidP="00081085">
      <w:r>
        <w:rPr>
          <w:rFonts w:cs="Vrinda"/>
          <w:cs/>
        </w:rPr>
        <w:t>রাগিনী নবরঙ্গিনী</w:t>
      </w:r>
    </w:p>
    <w:p w:rsidR="00081085" w:rsidRDefault="00081085" w:rsidP="00081085">
      <w:r>
        <w:rPr>
          <w:rFonts w:cs="Vrinda"/>
          <w:cs/>
        </w:rPr>
        <w:t>শ্রীরাগ অনুসঙ্গিনী।</w:t>
      </w:r>
    </w:p>
    <w:p w:rsidR="00081085" w:rsidRDefault="00081085" w:rsidP="00081085">
      <w:r>
        <w:rPr>
          <w:rFonts w:cs="Vrinda"/>
          <w:cs/>
        </w:rPr>
        <w:t>নাচিছে লাসভঙ্গিনী</w:t>
      </w:r>
    </w:p>
    <w:p w:rsidR="004454A5" w:rsidRDefault="00081085" w:rsidP="00081085">
      <w:r>
        <w:rPr>
          <w:rFonts w:cs="Vrinda"/>
          <w:cs/>
        </w:rPr>
        <w:t>গাহিছে মোহন স্বরে।।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503782"/>
    <w:rsid w:val="00081085"/>
    <w:rsid w:val="004454A5"/>
    <w:rsid w:val="0050378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7DA294-9B0E-4EFE-AC0E-B0C77CC32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</Words>
  <Characters>174</Characters>
  <Application>Microsoft Office Word</Application>
  <DocSecurity>0</DocSecurity>
  <Lines>1</Lines>
  <Paragraphs>1</Paragraphs>
  <ScaleCrop>false</ScaleCrop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2018-06-12T19:04:00Z</dcterms:created>
  <dcterms:modified xsi:type="dcterms:W3CDTF">2018-06-12T19:04:00Z</dcterms:modified>
</cp:coreProperties>
</file>