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B25" w:rsidRDefault="007F5B25" w:rsidP="007F5B25">
      <w:r>
        <w:rPr>
          <w:rFonts w:cs="Vrinda"/>
          <w:cs/>
        </w:rPr>
        <w:t>আছেন কোথায় স্বর্গপুরে কেউ নাহি সন্ধান জানে</w:t>
      </w:r>
    </w:p>
    <w:p w:rsidR="007F5B25" w:rsidRDefault="007F5B25" w:rsidP="007F5B25">
      <w:r>
        <w:rPr>
          <w:rFonts w:cs="Vrinda"/>
          <w:cs/>
        </w:rPr>
        <w:t>কেন জিজ্ঞাসিলে খোদার কথা দেখায় আসমানে</w:t>
      </w:r>
      <w:r>
        <w:t>?</w:t>
      </w:r>
    </w:p>
    <w:p w:rsidR="007F5B25" w:rsidRDefault="007F5B25" w:rsidP="007F5B25">
      <w:r>
        <w:rPr>
          <w:rFonts w:cs="Vrinda"/>
          <w:cs/>
        </w:rPr>
        <w:t>আছেন কোথায় স্বর্গপুরে কেউ নাহি সন্ধান জানে</w:t>
      </w:r>
    </w:p>
    <w:p w:rsidR="007F5B25" w:rsidRDefault="007F5B25" w:rsidP="007F5B25">
      <w:r>
        <w:rPr>
          <w:rFonts w:cs="Vrinda"/>
          <w:cs/>
        </w:rPr>
        <w:t>কেন জিজ্ঞাসিলে খোদার কথা দেখায় আসমানে</w:t>
      </w:r>
      <w:r>
        <w:t>?</w:t>
      </w:r>
    </w:p>
    <w:p w:rsidR="007F5B25" w:rsidRDefault="007F5B25" w:rsidP="007F5B25">
      <w:r>
        <w:rPr>
          <w:rFonts w:cs="Vrinda"/>
          <w:cs/>
        </w:rPr>
        <w:t>জিজ্ঞাসিলে খোদার কথা দেখায় আসমানে</w:t>
      </w:r>
    </w:p>
    <w:p w:rsidR="007F5B25" w:rsidRDefault="007F5B25" w:rsidP="007F5B25">
      <w:r>
        <w:rPr>
          <w:rFonts w:cs="Vrinda"/>
          <w:cs/>
        </w:rPr>
        <w:t>পৃথিবী গোলাকার শুনি-অহর্নিশি ঘোরে আপনি</w:t>
      </w:r>
    </w:p>
    <w:p w:rsidR="007F5B25" w:rsidRDefault="007F5B25" w:rsidP="007F5B25">
      <w:r>
        <w:rPr>
          <w:rFonts w:cs="Vrinda"/>
          <w:cs/>
        </w:rPr>
        <w:t>তাইতে হয়</w:t>
      </w:r>
      <w:r>
        <w:t>,</w:t>
      </w:r>
      <w:r>
        <w:rPr>
          <w:rFonts w:cs="Vrinda"/>
          <w:cs/>
        </w:rPr>
        <w:t>তাইতে হয় দিন-রজনী</w:t>
      </w:r>
      <w:r>
        <w:t>,</w:t>
      </w:r>
    </w:p>
    <w:p w:rsidR="007F5B25" w:rsidRDefault="007F5B25" w:rsidP="007F5B25">
      <w:r>
        <w:rPr>
          <w:rFonts w:cs="Vrinda"/>
          <w:cs/>
        </w:rPr>
        <w:t>জ্ঞানী-গুনী তাই মানে</w:t>
      </w:r>
    </w:p>
    <w:p w:rsidR="007F5B25" w:rsidRDefault="007F5B25" w:rsidP="007F5B25">
      <w:r>
        <w:rPr>
          <w:rFonts w:cs="Vrinda"/>
          <w:cs/>
        </w:rPr>
        <w:t>কেন জিজ্ঞাসিলে খোদার কথা দেখায় আসমানে</w:t>
      </w:r>
      <w:r>
        <w:t>?</w:t>
      </w:r>
    </w:p>
    <w:p w:rsidR="007F5B25" w:rsidRDefault="007F5B25" w:rsidP="007F5B25">
      <w:r>
        <w:rPr>
          <w:rFonts w:cs="Vrinda"/>
          <w:cs/>
        </w:rPr>
        <w:t>জিজ্ঞাসিলে খোদার কথা দেখায় আসমানে</w:t>
      </w:r>
    </w:p>
    <w:p w:rsidR="007F5B25" w:rsidRDefault="007F5B25" w:rsidP="007F5B25">
      <w:r>
        <w:rPr>
          <w:rFonts w:cs="Vrinda"/>
          <w:cs/>
        </w:rPr>
        <w:t>আরেকদিকে নিশি হলে অন্যদিকে দিবা বলে</w:t>
      </w:r>
    </w:p>
    <w:p w:rsidR="007F5B25" w:rsidRDefault="007F5B25" w:rsidP="007F5B25">
      <w:r>
        <w:rPr>
          <w:rFonts w:cs="Vrinda"/>
          <w:cs/>
        </w:rPr>
        <w:t>একদিকে নিশি হলে অন্যদিকে দিবা বলে</w:t>
      </w:r>
    </w:p>
    <w:p w:rsidR="007F5B25" w:rsidRDefault="007F5B25" w:rsidP="007F5B25">
      <w:r>
        <w:rPr>
          <w:rFonts w:cs="Vrinda"/>
          <w:cs/>
        </w:rPr>
        <w:t>আকাশতো দেখে সকলে</w:t>
      </w:r>
      <w:r>
        <w:t>,</w:t>
      </w:r>
      <w:r>
        <w:rPr>
          <w:rFonts w:cs="Vrinda"/>
          <w:cs/>
        </w:rPr>
        <w:t>খোদা দেখে কয়জনে</w:t>
      </w:r>
      <w:r>
        <w:t>?</w:t>
      </w:r>
    </w:p>
    <w:p w:rsidR="007F5B25" w:rsidRDefault="007F5B25" w:rsidP="007F5B25">
      <w:r>
        <w:rPr>
          <w:rFonts w:cs="Vrinda"/>
          <w:cs/>
        </w:rPr>
        <w:t>কেন জিজ্ঞাসিলে খোদার কথা দেখায় আসমানে</w:t>
      </w:r>
      <w:r>
        <w:t>?</w:t>
      </w:r>
    </w:p>
    <w:p w:rsidR="007F5B25" w:rsidRDefault="007F5B25" w:rsidP="007F5B25">
      <w:r>
        <w:rPr>
          <w:rFonts w:cs="Vrinda"/>
          <w:cs/>
        </w:rPr>
        <w:t>জিজ্ঞাসিলে খোদার কথা দেখায় আসমানে।</w:t>
      </w:r>
    </w:p>
    <w:p w:rsidR="007F5B25" w:rsidRDefault="007F5B25" w:rsidP="007F5B25">
      <w:r>
        <w:rPr>
          <w:rFonts w:cs="Vrinda"/>
          <w:cs/>
        </w:rPr>
        <w:t>আপন ঘরে কে কথা কয় না জেনে আসমানে তাকায়</w:t>
      </w:r>
    </w:p>
    <w:p w:rsidR="007F5B25" w:rsidRDefault="007F5B25" w:rsidP="007F5B25">
      <w:r>
        <w:rPr>
          <w:rFonts w:cs="Vrinda"/>
          <w:cs/>
        </w:rPr>
        <w:t>লালন বলে</w:t>
      </w:r>
    </w:p>
    <w:p w:rsidR="007F5B25" w:rsidRDefault="007F5B25" w:rsidP="007F5B25">
      <w:r>
        <w:rPr>
          <w:rFonts w:cs="Vrinda"/>
          <w:cs/>
        </w:rPr>
        <w:t>লালন বলে কেবা কোথায় বুঝিবে দিব্যজ্ঞানে</w:t>
      </w:r>
    </w:p>
    <w:p w:rsidR="007F5B25" w:rsidRDefault="007F5B25" w:rsidP="007F5B25">
      <w:r>
        <w:rPr>
          <w:rFonts w:cs="Vrinda"/>
          <w:cs/>
        </w:rPr>
        <w:t>কেন জিজ্ঞাসিলে খোদার কথা দেখায় আসমানে</w:t>
      </w:r>
      <w:r>
        <w:t>?</w:t>
      </w:r>
    </w:p>
    <w:p w:rsidR="007F5B25" w:rsidRDefault="007F5B25" w:rsidP="007F5B25">
      <w:r>
        <w:rPr>
          <w:rFonts w:cs="Vrinda"/>
          <w:cs/>
        </w:rPr>
        <w:t>আছেন কোথায় স্বর্গপুরে কেউ নাহি সন্ধান জানে</w:t>
      </w:r>
    </w:p>
    <w:p w:rsidR="007F5B25" w:rsidRDefault="007F5B25" w:rsidP="007F5B25">
      <w:r>
        <w:rPr>
          <w:rFonts w:cs="Vrinda"/>
          <w:cs/>
        </w:rPr>
        <w:t>কেন জিজ্ঞাসিলে খোদার কথা দেখায় আসমানে</w:t>
      </w:r>
      <w:r>
        <w:t>?</w:t>
      </w:r>
    </w:p>
    <w:p w:rsidR="004454A5" w:rsidRDefault="007F5B25" w:rsidP="007F5B25">
      <w:r>
        <w:rPr>
          <w:rFonts w:cs="Vrinda"/>
          <w:cs/>
        </w:rPr>
        <w:t>জিজ্ঞাসিলে খোদার কথা দেখায় আসমানে।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9520F"/>
    <w:rsid w:val="004454A5"/>
    <w:rsid w:val="007F5B25"/>
    <w:rsid w:val="00E95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03FF5D-1BD8-4905-87BD-629C7519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2018-06-12T18:35:00Z</dcterms:created>
  <dcterms:modified xsi:type="dcterms:W3CDTF">2018-06-12T18:35:00Z</dcterms:modified>
</cp:coreProperties>
</file>