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2D" w:rsidRDefault="00823F2D" w:rsidP="00823F2D">
      <w:r>
        <w:rPr>
          <w:rFonts w:cs="Vrinda"/>
          <w:cs/>
        </w:rPr>
        <w:t>বিক্রমপুরে বাপের বাড়ি ছিল একদিন পদ্মার পাড়</w:t>
      </w:r>
    </w:p>
    <w:p w:rsidR="004454A5" w:rsidRDefault="00823F2D" w:rsidP="00823F2D">
      <w:r>
        <w:rPr>
          <w:rFonts w:cs="Vrinda"/>
          <w:cs/>
        </w:rPr>
        <w:t>মামার বাড়ি মধুপুরে</w:t>
      </w:r>
      <w:r>
        <w:t xml:space="preserve">, </w:t>
      </w:r>
      <w:r>
        <w:rPr>
          <w:rFonts w:cs="Vrinda"/>
          <w:cs/>
        </w:rPr>
        <w:t>নিজের বাড়ি নাই আমার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723F"/>
    <w:rsid w:val="004454A5"/>
    <w:rsid w:val="00823F2D"/>
    <w:rsid w:val="00DB7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A0993-C88F-4670-8377-9623447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2018-06-13T21:01:00Z</dcterms:created>
  <dcterms:modified xsi:type="dcterms:W3CDTF">2018-06-13T21:02:00Z</dcterms:modified>
</cp:coreProperties>
</file>