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3B" w:rsidRDefault="0039473B" w:rsidP="0039473B">
      <w:r>
        <w:rPr>
          <w:rFonts w:cs="Vrinda"/>
          <w:cs/>
        </w:rPr>
        <w:t>যদি হিমালয় আল্পসের সমস্ত জমাট বরফ</w:t>
      </w:r>
    </w:p>
    <w:p w:rsidR="0039473B" w:rsidRDefault="0039473B" w:rsidP="0039473B">
      <w:r>
        <w:rPr>
          <w:rFonts w:cs="Vrinda"/>
          <w:cs/>
        </w:rPr>
        <w:t>একদিন গলেও যায়</w:t>
      </w:r>
      <w:r>
        <w:t xml:space="preserve">, </w:t>
      </w:r>
      <w:r>
        <w:rPr>
          <w:rFonts w:cs="Vrinda"/>
          <w:cs/>
        </w:rPr>
        <w:t>তবুও তুমি আমার</w:t>
      </w:r>
    </w:p>
    <w:p w:rsidR="0039473B" w:rsidRDefault="0039473B" w:rsidP="0039473B">
      <w:r>
        <w:rPr>
          <w:rFonts w:cs="Vrinda"/>
          <w:cs/>
        </w:rPr>
        <w:t>যদি নায়াগ্রা জলপ্রপাত</w:t>
      </w:r>
    </w:p>
    <w:p w:rsidR="0039473B" w:rsidRDefault="0039473B" w:rsidP="0039473B">
      <w:r>
        <w:rPr>
          <w:rFonts w:cs="Vrinda"/>
          <w:cs/>
        </w:rPr>
        <w:t>একদিন সাহারের কাছে চলেও যায়</w:t>
      </w:r>
    </w:p>
    <w:p w:rsidR="0039473B" w:rsidRDefault="0039473B" w:rsidP="0039473B">
      <w:r>
        <w:rPr>
          <w:rFonts w:cs="Vrinda"/>
          <w:cs/>
        </w:rPr>
        <w:t>তবুও তুমি আমার।</w:t>
      </w:r>
    </w:p>
    <w:p w:rsidR="0039473B" w:rsidRDefault="0039473B" w:rsidP="0039473B"/>
    <w:p w:rsidR="0039473B" w:rsidRDefault="0039473B" w:rsidP="0039473B">
      <w:r>
        <w:rPr>
          <w:rFonts w:cs="Vrinda"/>
          <w:cs/>
        </w:rPr>
        <w:t>যদি প্রশান্ত মহাসাগরে একফোটা</w:t>
      </w:r>
    </w:p>
    <w:p w:rsidR="0039473B" w:rsidRDefault="0039473B" w:rsidP="0039473B">
      <w:r>
        <w:rPr>
          <w:rFonts w:cs="Vrinda"/>
          <w:cs/>
        </w:rPr>
        <w:t>জল আর নাও থাকে</w:t>
      </w:r>
    </w:p>
    <w:p w:rsidR="0039473B" w:rsidRDefault="0039473B" w:rsidP="0039473B">
      <w:r>
        <w:rPr>
          <w:rFonts w:cs="Vrinda"/>
          <w:cs/>
        </w:rPr>
        <w:t>যদি গঙ্গা-ভলগা-হোয়াংহো</w:t>
      </w:r>
    </w:p>
    <w:p w:rsidR="0039473B" w:rsidRDefault="0039473B" w:rsidP="0039473B">
      <w:r>
        <w:rPr>
          <w:rFonts w:cs="Vrinda"/>
          <w:cs/>
        </w:rPr>
        <w:t>নিজেদের শুকিয়েও রাখে</w:t>
      </w:r>
    </w:p>
    <w:p w:rsidR="0039473B" w:rsidRDefault="0039473B" w:rsidP="0039473B">
      <w:r>
        <w:rPr>
          <w:rFonts w:cs="Vrinda"/>
          <w:cs/>
        </w:rPr>
        <w:t>যদি ভিসুভিয়াস-ফুজিয়ামা</w:t>
      </w:r>
    </w:p>
    <w:p w:rsidR="0039473B" w:rsidRDefault="0039473B" w:rsidP="0039473B">
      <w:r>
        <w:rPr>
          <w:rFonts w:cs="Vrinda"/>
          <w:cs/>
        </w:rPr>
        <w:t>একদিন জ্বলতে জ্বলতে জ্বলেও যায়</w:t>
      </w:r>
    </w:p>
    <w:p w:rsidR="0039473B" w:rsidRDefault="0039473B" w:rsidP="0039473B">
      <w:r>
        <w:rPr>
          <w:rFonts w:cs="Vrinda"/>
          <w:cs/>
        </w:rPr>
        <w:t>তবুও তুমি আমার।</w:t>
      </w:r>
    </w:p>
    <w:p w:rsidR="0039473B" w:rsidRDefault="0039473B" w:rsidP="0039473B"/>
    <w:p w:rsidR="0039473B" w:rsidRDefault="0039473B" w:rsidP="0039473B">
      <w:r>
        <w:rPr>
          <w:rFonts w:cs="Vrinda"/>
          <w:cs/>
        </w:rPr>
        <w:t>যদি পৃথিবীকে ধ্বংস করতে একদিন</w:t>
      </w:r>
    </w:p>
    <w:p w:rsidR="0039473B" w:rsidRDefault="0039473B" w:rsidP="0039473B">
      <w:r>
        <w:rPr>
          <w:rFonts w:cs="Vrinda"/>
          <w:cs/>
        </w:rPr>
        <w:t>তৃতীয় মহাযুদ্ধও বাঁধে</w:t>
      </w:r>
    </w:p>
    <w:p w:rsidR="0039473B" w:rsidRDefault="0039473B" w:rsidP="0039473B">
      <w:r>
        <w:rPr>
          <w:rFonts w:cs="Vrinda"/>
          <w:cs/>
        </w:rPr>
        <w:t>যদি নিভেও যায় কোনদিন</w:t>
      </w:r>
    </w:p>
    <w:p w:rsidR="0039473B" w:rsidRDefault="0039473B" w:rsidP="0039473B">
      <w:r>
        <w:rPr>
          <w:rFonts w:cs="Vrinda"/>
          <w:cs/>
        </w:rPr>
        <w:t>যতটুকু আলো আছে</w:t>
      </w:r>
    </w:p>
    <w:p w:rsidR="0039473B" w:rsidRDefault="0039473B" w:rsidP="0039473B">
      <w:r>
        <w:rPr>
          <w:rFonts w:cs="Vrinda"/>
          <w:cs/>
        </w:rPr>
        <w:t>ওই সূর্য আর চাদেঁ</w:t>
      </w:r>
    </w:p>
    <w:p w:rsidR="0039473B" w:rsidRDefault="0039473B" w:rsidP="0039473B">
      <w:r>
        <w:rPr>
          <w:rFonts w:cs="Vrinda"/>
          <w:cs/>
        </w:rPr>
        <w:t>যদি সাইবেরিয়ার তুষারে কখনও</w:t>
      </w:r>
    </w:p>
    <w:p w:rsidR="0039473B" w:rsidRDefault="0039473B" w:rsidP="0039473B">
      <w:r>
        <w:rPr>
          <w:rFonts w:cs="Vrinda"/>
          <w:cs/>
        </w:rPr>
        <w:t>সবুজ ফসল ফলেও যায়</w:t>
      </w:r>
    </w:p>
    <w:p w:rsidR="004454A5" w:rsidRDefault="0039473B" w:rsidP="0039473B">
      <w:r>
        <w:rPr>
          <w:rFonts w:cs="Vrinda"/>
          <w:cs/>
        </w:rPr>
        <w:t>তবুও তুমি আমার।।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2E66"/>
    <w:rsid w:val="00072E66"/>
    <w:rsid w:val="0039473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B795E-86DE-4608-B9DF-CF3FC62D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2018-06-11T18:19:00Z</dcterms:created>
  <dcterms:modified xsi:type="dcterms:W3CDTF">2018-06-11T18:19:00Z</dcterms:modified>
</cp:coreProperties>
</file>