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03" w:rsidRDefault="00757703" w:rsidP="00757703">
      <w:r>
        <w:rPr>
          <w:rFonts w:cs="Vrinda"/>
          <w:cs/>
        </w:rPr>
        <w:t>উচ্ছে নহে</w:t>
      </w:r>
      <w:r>
        <w:t xml:space="preserve">, </w:t>
      </w:r>
      <w:r>
        <w:rPr>
          <w:rFonts w:cs="Vrinda"/>
          <w:cs/>
        </w:rPr>
        <w:t>ঝিঙে নহে</w:t>
      </w:r>
      <w:r>
        <w:t xml:space="preserve">, </w:t>
      </w:r>
      <w:r>
        <w:rPr>
          <w:rFonts w:cs="Vrinda"/>
          <w:cs/>
        </w:rPr>
        <w:t>নহে সে পটল ব্রজের আলু</w:t>
      </w:r>
    </w:p>
    <w:p w:rsidR="00757703" w:rsidRDefault="00757703" w:rsidP="00757703">
      <w:r>
        <w:tab/>
      </w:r>
      <w:r>
        <w:tab/>
      </w:r>
      <w:r>
        <w:rPr>
          <w:rFonts w:cs="Vrinda"/>
          <w:cs/>
        </w:rPr>
        <w:t>পিয়া হতে জনম তাই পি’য়াজ সুডোল ব্রজের আলু।।</w:t>
      </w:r>
    </w:p>
    <w:p w:rsidR="00757703" w:rsidRDefault="00757703" w:rsidP="00757703">
      <w:r>
        <w:tab/>
      </w:r>
      <w:r>
        <w:tab/>
      </w:r>
      <w:r>
        <w:rPr>
          <w:rFonts w:cs="Vrinda"/>
          <w:cs/>
        </w:rPr>
        <w:t>রসঘন রসুনের সে গন্ধতুত দাদা</w:t>
      </w:r>
      <w:r>
        <w:t xml:space="preserve">, </w:t>
      </w:r>
      <w:r>
        <w:rPr>
          <w:rFonts w:cs="Vrinda"/>
          <w:cs/>
        </w:rPr>
        <w:t>ও দাদা</w:t>
      </w:r>
    </w:p>
    <w:p w:rsidR="00757703" w:rsidRDefault="00757703" w:rsidP="00757703">
      <w:r>
        <w:tab/>
      </w:r>
      <w:r>
        <w:tab/>
      </w:r>
      <w:r>
        <w:rPr>
          <w:rFonts w:cs="Vrinda"/>
          <w:cs/>
        </w:rPr>
        <w:t>রস কিছু কম হলে হতো আম আদা</w:t>
      </w:r>
      <w:r>
        <w:t xml:space="preserve">, </w:t>
      </w:r>
      <w:r>
        <w:rPr>
          <w:rFonts w:cs="Vrinda"/>
          <w:cs/>
        </w:rPr>
        <w:t>ও দাদা</w:t>
      </w:r>
    </w:p>
    <w:p w:rsidR="00757703" w:rsidRDefault="00757703" w:rsidP="00757703">
      <w:r>
        <w:rPr>
          <w:rFonts w:cs="Vrinda"/>
          <w:cs/>
        </w:rPr>
        <w:t>সে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আরো খানিক ডাগর হলে ঐ হতো ওল</w:t>
      </w:r>
      <w:r>
        <w:t xml:space="preserve">, </w:t>
      </w:r>
      <w:r>
        <w:rPr>
          <w:rFonts w:cs="Vrinda"/>
          <w:cs/>
        </w:rPr>
        <w:t>ব্রজের আলু।।</w:t>
      </w:r>
    </w:p>
    <w:p w:rsidR="00757703" w:rsidRDefault="00757703" w:rsidP="00757703">
      <w:r>
        <w:tab/>
      </w:r>
      <w:r>
        <w:tab/>
      </w:r>
      <w:r>
        <w:rPr>
          <w:rFonts w:cs="Vrinda"/>
          <w:cs/>
        </w:rPr>
        <w:t>পরম বৈষ্ণব সে যে ফল-দল মাঝে – ও দাদা</w:t>
      </w:r>
    </w:p>
    <w:p w:rsidR="00757703" w:rsidRDefault="00757703" w:rsidP="00757703">
      <w:r>
        <w:tab/>
      </w:r>
      <w:r>
        <w:tab/>
      </w:r>
      <w:r>
        <w:rPr>
          <w:rFonts w:cs="Vrinda"/>
          <w:cs/>
        </w:rPr>
        <w:t>হের তার শিরে চৈতন-চুট্‌কী বিরাজে – ও দাদা</w:t>
      </w:r>
    </w:p>
    <w:p w:rsidR="00757703" w:rsidRDefault="00757703" w:rsidP="00757703">
      <w:r>
        <w:rPr>
          <w:rFonts w:cs="Vrinda"/>
          <w:cs/>
        </w:rPr>
        <w:t>আবার</w:t>
      </w:r>
      <w:r>
        <w:rPr>
          <w:rFonts w:cs="Vrinda"/>
          <w:cs/>
        </w:rPr>
        <w:tab/>
        <w:t>মাথাটি বাবাজীর মতো চাঁচাছোলা গোল</w:t>
      </w:r>
    </w:p>
    <w:p w:rsidR="00757703" w:rsidRDefault="00757703" w:rsidP="00757703">
      <w:r>
        <w:rPr>
          <w:rFonts w:cs="Vrinda"/>
          <w:cs/>
        </w:rPr>
        <w:t>তার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মাথাটি বাবাজীর মতো চাঁচা ছোলা গোল</w:t>
      </w:r>
      <w:r>
        <w:t xml:space="preserve">, </w:t>
      </w:r>
      <w:r>
        <w:rPr>
          <w:rFonts w:cs="Vrinda"/>
          <w:cs/>
        </w:rPr>
        <w:t>ব্রজের আলু।।</w:t>
      </w:r>
    </w:p>
    <w:p w:rsidR="00757703" w:rsidRDefault="00757703" w:rsidP="00757703">
      <w:r>
        <w:rPr>
          <w:rFonts w:cs="Vrinda"/>
          <w:cs/>
        </w:rPr>
        <w:t>কাঁদে</w:t>
      </w:r>
      <w:r>
        <w:rPr>
          <w:rFonts w:cs="Vrinda"/>
          <w:cs/>
        </w:rPr>
        <w:tab/>
        <w:t>ছল ক’রে সব বিরহিণী ইহাকে থ্যাত্‌লাতে – ও দাদা</w:t>
      </w:r>
    </w:p>
    <w:p w:rsidR="00757703" w:rsidRDefault="00757703" w:rsidP="00757703">
      <w:r>
        <w:tab/>
      </w:r>
      <w:r>
        <w:tab/>
      </w:r>
      <w:r>
        <w:rPr>
          <w:rFonts w:cs="Vrinda"/>
          <w:cs/>
        </w:rPr>
        <w:t>চক্ষু বুজে পন্ডিতে খান</w:t>
      </w:r>
      <w:r>
        <w:t xml:space="preserve">, </w:t>
      </w:r>
      <w:r>
        <w:rPr>
          <w:rFonts w:cs="Vrinda"/>
          <w:cs/>
        </w:rPr>
        <w:t>বলেন ‘আলুভাতে’ – ও দাদা</w:t>
      </w:r>
    </w:p>
    <w:p w:rsidR="004454A5" w:rsidRDefault="00757703" w:rsidP="00757703">
      <w:r>
        <w:rPr>
          <w:rFonts w:cs="Vrinda"/>
          <w:cs/>
        </w:rPr>
        <w:t>ওরে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পাতে তুলেছি তুলব জাতে ব’দলে এবার ভোল</w:t>
      </w:r>
      <w:r>
        <w:t xml:space="preserve">, </w:t>
      </w:r>
      <w:r>
        <w:rPr>
          <w:rFonts w:cs="Vrinda"/>
          <w:cs/>
        </w:rPr>
        <w:t>ব্রজের আলু।।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5C04"/>
    <w:rsid w:val="00095C04"/>
    <w:rsid w:val="004454A5"/>
    <w:rsid w:val="00757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93A70-50D6-41B8-9CBB-BD5D409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2018-06-11T09:24:00Z</dcterms:created>
  <dcterms:modified xsi:type="dcterms:W3CDTF">2018-06-11T09:24:00Z</dcterms:modified>
</cp:coreProperties>
</file>