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F4" w:rsidRDefault="00C50BF4" w:rsidP="00C50BF4">
      <w:r>
        <w:rPr>
          <w:rFonts w:cs="Vrinda"/>
          <w:cs/>
        </w:rPr>
        <w:t>এ কি অপরূপ যুগল-মিলন হেরিনু নদীয়া ধামে</w:t>
      </w:r>
    </w:p>
    <w:p w:rsidR="00C50BF4" w:rsidRDefault="00C50BF4" w:rsidP="00C50BF4"/>
    <w:p w:rsidR="00C50BF4" w:rsidRDefault="00C50BF4" w:rsidP="00C50BF4">
      <w:r>
        <w:rPr>
          <w:rFonts w:cs="Vrinda"/>
          <w:cs/>
        </w:rPr>
        <w:t>বিষ্ণুপ্রিয়া লক্ষী যেন রে গোলক-পতির বামে।।</w:t>
      </w:r>
    </w:p>
    <w:p w:rsidR="00C50BF4" w:rsidRDefault="00C50BF4" w:rsidP="00C50BF4"/>
    <w:p w:rsidR="00C50BF4" w:rsidRDefault="00C50BF4" w:rsidP="00C50BF4">
      <w:r>
        <w:rPr>
          <w:rFonts w:cs="Vrinda"/>
          <w:cs/>
        </w:rPr>
        <w:t xml:space="preserve">     এ কি অতুলন যুগল-মূরতি</w:t>
      </w:r>
    </w:p>
    <w:p w:rsidR="00C50BF4" w:rsidRDefault="00C50BF4" w:rsidP="00C50BF4"/>
    <w:p w:rsidR="00C50BF4" w:rsidRDefault="00C50BF4" w:rsidP="00C50BF4">
      <w:r>
        <w:rPr>
          <w:rFonts w:cs="Vrinda"/>
          <w:cs/>
        </w:rPr>
        <w:t xml:space="preserve">     যেন শিব-সতী হর-পার্বতী</w:t>
      </w:r>
      <w:r>
        <w:t>,</w:t>
      </w:r>
    </w:p>
    <w:p w:rsidR="00C50BF4" w:rsidRDefault="00C50BF4" w:rsidP="00C50BF4"/>
    <w:p w:rsidR="00C50BF4" w:rsidRDefault="00C50BF4" w:rsidP="00C50BF4">
      <w:r>
        <w:rPr>
          <w:rFonts w:cs="Vrinda"/>
          <w:cs/>
        </w:rPr>
        <w:t>জনক-দুহিতা সীতাদেবী যেন বেড়িয়া রয়েছে রামে।।</w:t>
      </w:r>
    </w:p>
    <w:p w:rsidR="00C50BF4" w:rsidRDefault="00C50BF4" w:rsidP="00C50BF4"/>
    <w:p w:rsidR="00C50BF4" w:rsidRDefault="00C50BF4" w:rsidP="00C50BF4">
      <w:r>
        <w:rPr>
          <w:rFonts w:cs="Vrinda"/>
          <w:cs/>
        </w:rPr>
        <w:t xml:space="preserve">     গৌরের বামে গৌর-মোহিণী</w:t>
      </w:r>
    </w:p>
    <w:p w:rsidR="00C50BF4" w:rsidRDefault="00C50BF4" w:rsidP="00C50BF4"/>
    <w:p w:rsidR="00C50BF4" w:rsidRDefault="00C50BF4" w:rsidP="00C50BF4">
      <w:r>
        <w:t xml:space="preserve">     (</w:t>
      </w:r>
      <w:r>
        <w:rPr>
          <w:rFonts w:cs="Vrinda"/>
          <w:cs/>
        </w:rPr>
        <w:t>যেন) রতি ও মদন চন্দ্র-রোহিণী</w:t>
      </w:r>
    </w:p>
    <w:p w:rsidR="00C50BF4" w:rsidRDefault="00C50BF4" w:rsidP="00C50BF4"/>
    <w:p w:rsidR="004454A5" w:rsidRDefault="00C50BF4" w:rsidP="00C50BF4">
      <w:r>
        <w:t>(</w:t>
      </w:r>
      <w:r>
        <w:rPr>
          <w:rFonts w:cs="Vrinda"/>
          <w:cs/>
        </w:rPr>
        <w:t>তোরা) দেখে যা রে আজ মিলন-রাসে যুগল রাধা-শ্যামে।।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5287"/>
    <w:rsid w:val="00255287"/>
    <w:rsid w:val="004454A5"/>
    <w:rsid w:val="00C50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55082-6165-4EB4-B232-065F8EA5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2018-06-11T09:27:00Z</dcterms:created>
  <dcterms:modified xsi:type="dcterms:W3CDTF">2018-06-11T09:27:00Z</dcterms:modified>
</cp:coreProperties>
</file>