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9E7" w:rsidRDefault="00A279E7" w:rsidP="00A279E7">
      <w:r>
        <w:rPr>
          <w:rFonts w:cs="Vrinda"/>
          <w:cs/>
        </w:rPr>
        <w:t>এ কি এ মধু শ্যাম-বিরহে।</w:t>
      </w:r>
    </w:p>
    <w:p w:rsidR="00A279E7" w:rsidRDefault="00A279E7" w:rsidP="00A279E7"/>
    <w:p w:rsidR="00A279E7" w:rsidRDefault="00A279E7" w:rsidP="00A279E7">
      <w:r>
        <w:rPr>
          <w:rFonts w:cs="Vrinda"/>
          <w:cs/>
        </w:rPr>
        <w:t>হৃদি-বৃন্দাবনে নিতি রসধারা বহে।।</w:t>
      </w:r>
    </w:p>
    <w:p w:rsidR="00A279E7" w:rsidRDefault="00A279E7" w:rsidP="00A279E7"/>
    <w:p w:rsidR="00A279E7" w:rsidRDefault="00A279E7" w:rsidP="00A279E7">
      <w:r>
        <w:rPr>
          <w:rFonts w:cs="Vrinda"/>
          <w:cs/>
        </w:rPr>
        <w:t xml:space="preserve">     গভীর বেদনা মাঝে</w:t>
      </w:r>
    </w:p>
    <w:p w:rsidR="00A279E7" w:rsidRDefault="00A279E7" w:rsidP="00A279E7"/>
    <w:p w:rsidR="00A279E7" w:rsidRDefault="00A279E7" w:rsidP="00A279E7">
      <w:r>
        <w:rPr>
          <w:rFonts w:cs="Vrinda"/>
          <w:cs/>
        </w:rPr>
        <w:t xml:space="preserve">     শ্যাম-নাম-বীনা বাজে</w:t>
      </w:r>
    </w:p>
    <w:p w:rsidR="00A279E7" w:rsidRDefault="00A279E7" w:rsidP="00A279E7"/>
    <w:p w:rsidR="004454A5" w:rsidRDefault="00A279E7" w:rsidP="00A279E7">
      <w:r>
        <w:rPr>
          <w:rFonts w:cs="Vrinda"/>
          <w:cs/>
        </w:rPr>
        <w:t>প্রেমে মন মোহে যত ব্যথায় প্রাণ দহে।।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96E1A"/>
    <w:rsid w:val="004454A5"/>
    <w:rsid w:val="00A279E7"/>
    <w:rsid w:val="00A96E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D7ED3-4E33-4B95-BBE5-DB0B5654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2018-06-11T09:29:00Z</dcterms:created>
  <dcterms:modified xsi:type="dcterms:W3CDTF">2018-06-11T09:29:00Z</dcterms:modified>
</cp:coreProperties>
</file>