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31" w:rsidRDefault="006D1831" w:rsidP="006D1831">
      <w:r>
        <w:rPr>
          <w:rFonts w:cs="Vrinda"/>
          <w:cs/>
        </w:rPr>
        <w:t>কেন করুণ সুরে হৃদয় পুরে বাজিছে বাঁশরি</w:t>
      </w:r>
    </w:p>
    <w:p w:rsidR="006D1831" w:rsidRDefault="006D1831" w:rsidP="006D1831">
      <w:r>
        <w:rPr>
          <w:rFonts w:cs="Vrinda"/>
          <w:cs/>
        </w:rPr>
        <w:t>ঘনায় গহন নীরদ সঘন নয়ন মন ভরি॥</w:t>
      </w:r>
    </w:p>
    <w:p w:rsidR="006D1831" w:rsidRDefault="006D1831" w:rsidP="006D1831">
      <w:r>
        <w:rPr>
          <w:rFonts w:cs="Vrinda"/>
          <w:cs/>
        </w:rPr>
        <w:t>বিজলি চমকে পবন দমকে পরান কাঁপে রে</w:t>
      </w:r>
    </w:p>
    <w:p w:rsidR="004454A5" w:rsidRDefault="006D1831" w:rsidP="006D1831">
      <w:r>
        <w:rPr>
          <w:rFonts w:cs="Vrinda"/>
          <w:cs/>
        </w:rPr>
        <w:t>বুকের বঁধুরে বুকে বেঁধে ঝুরে বিধুরা কিশোরী॥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58BF"/>
    <w:rsid w:val="004454A5"/>
    <w:rsid w:val="006D1831"/>
    <w:rsid w:val="00F9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69B76-0515-4F07-9BE8-E0FCE7C4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2018-06-11T09:51:00Z</dcterms:created>
  <dcterms:modified xsi:type="dcterms:W3CDTF">2018-06-11T09:51:00Z</dcterms:modified>
</cp:coreProperties>
</file>