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13C" w:rsidRDefault="00EC213C" w:rsidP="00EC213C">
      <w:r>
        <w:rPr>
          <w:rFonts w:cs="Vrinda"/>
          <w:cs/>
        </w:rPr>
        <w:t>জগৎ জুড়ে জাল ফেলেছিস্ মা</w:t>
      </w:r>
      <w:r>
        <w:t xml:space="preserve">, </w:t>
      </w:r>
      <w:r>
        <w:rPr>
          <w:rFonts w:cs="Vrinda"/>
          <w:cs/>
        </w:rPr>
        <w:t>শ্যামা কি তুই জেলের মেয়ে।</w:t>
      </w:r>
    </w:p>
    <w:p w:rsidR="00EC213C" w:rsidRDefault="00EC213C" w:rsidP="00EC213C">
      <w:r>
        <w:t>(</w:t>
      </w:r>
      <w:r>
        <w:rPr>
          <w:rFonts w:cs="Vrinda"/>
          <w:cs/>
        </w:rPr>
        <w:t>তোর) মায়ার জালে মহামায়া</w:t>
      </w:r>
      <w:r>
        <w:t xml:space="preserve">, </w:t>
      </w:r>
      <w:r>
        <w:rPr>
          <w:rFonts w:cs="Vrinda"/>
          <w:cs/>
        </w:rPr>
        <w:t>বিশ্বভুবন আছে ছেয়ে॥</w:t>
      </w:r>
    </w:p>
    <w:p w:rsidR="00EC213C" w:rsidRDefault="00EC213C" w:rsidP="00EC213C">
      <w:r>
        <w:rPr>
          <w:rFonts w:cs="Vrinda"/>
          <w:cs/>
        </w:rPr>
        <w:t xml:space="preserve">    প’ড়ে মা তোর মায়ার ফাঁদে </w:t>
      </w:r>
    </w:p>
    <w:p w:rsidR="00EC213C" w:rsidRDefault="00EC213C" w:rsidP="00EC213C">
      <w:r>
        <w:rPr>
          <w:rFonts w:cs="Vrinda"/>
          <w:cs/>
        </w:rPr>
        <w:t xml:space="preserve">    কোটি নরনারী কাঁদে</w:t>
      </w:r>
      <w:r>
        <w:t>;</w:t>
      </w:r>
    </w:p>
    <w:p w:rsidR="00EC213C" w:rsidRDefault="00EC213C" w:rsidP="00EC213C">
      <w:r>
        <w:rPr>
          <w:rFonts w:cs="Vrinda"/>
          <w:cs/>
        </w:rPr>
        <w:t>তোর মায়াজাল ততই বাঁধে পালাতে চায় যত ধেয়ে॥</w:t>
      </w:r>
    </w:p>
    <w:p w:rsidR="00EC213C" w:rsidRDefault="00EC213C" w:rsidP="00EC213C">
      <w:r>
        <w:rPr>
          <w:rFonts w:cs="Vrinda"/>
          <w:cs/>
        </w:rPr>
        <w:t>চতুর যে-মীন সে জানে মা জাল থেকে যে মুক্তি আছে</w:t>
      </w:r>
      <w:r>
        <w:t>;</w:t>
      </w:r>
    </w:p>
    <w:p w:rsidR="00EC213C" w:rsidRDefault="00EC213C" w:rsidP="00EC213C">
      <w:r>
        <w:t>(</w:t>
      </w:r>
      <w:r>
        <w:rPr>
          <w:rFonts w:cs="Vrinda"/>
          <w:cs/>
        </w:rPr>
        <w:t>তাই)     জেলে যখন জাল ফেলে মা সে লুকায় জেলের পায়ের কাছে।</w:t>
      </w:r>
    </w:p>
    <w:p w:rsidR="00EC213C" w:rsidRDefault="00EC213C" w:rsidP="00EC213C">
      <w:r>
        <w:rPr>
          <w:rFonts w:cs="Vrinda"/>
          <w:cs/>
        </w:rPr>
        <w:t xml:space="preserve">                জাল এড়িয়ে তাই সে বাঁচে।</w:t>
      </w:r>
    </w:p>
    <w:p w:rsidR="00EC213C" w:rsidRDefault="00EC213C" w:rsidP="00EC213C">
      <w:r>
        <w:rPr>
          <w:rFonts w:cs="Vrinda"/>
          <w:cs/>
        </w:rPr>
        <w:t xml:space="preserve">        তাই মা আমি নিলাম শরণ</w:t>
      </w:r>
    </w:p>
    <w:p w:rsidR="00EC213C" w:rsidRDefault="00EC213C" w:rsidP="00EC213C">
      <w:r>
        <w:rPr>
          <w:rFonts w:cs="Vrinda"/>
          <w:cs/>
        </w:rPr>
        <w:t xml:space="preserve">        তোর ও দুটি রাঙা চরণ</w:t>
      </w:r>
      <w:r>
        <w:t>,</w:t>
      </w:r>
    </w:p>
    <w:p w:rsidR="004454A5" w:rsidRDefault="00EC213C" w:rsidP="00EC213C">
      <w:r>
        <w:rPr>
          <w:rFonts w:cs="Vrinda"/>
          <w:cs/>
        </w:rPr>
        <w:t>এড়িয়ে গেলাম মায়ার বাঁধন মা তোর অভয়-চরণ পেয়ে॥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029A0"/>
    <w:rsid w:val="001029A0"/>
    <w:rsid w:val="004454A5"/>
    <w:rsid w:val="00EC2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89975-8897-46D7-99FE-2DE828D9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2018-06-11T10:56:00Z</dcterms:created>
  <dcterms:modified xsi:type="dcterms:W3CDTF">2018-06-11T10:56:00Z</dcterms:modified>
</cp:coreProperties>
</file>