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C81" w:rsidRDefault="00A85C81" w:rsidP="00A85C81">
      <w:r>
        <w:rPr>
          <w:rFonts w:cs="Vrinda"/>
          <w:cs/>
        </w:rPr>
        <w:t>টারালা টারালা টারালা টা টারালা টারালোল্লা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>নাচে  শুটকী শুকনো সাহেবকে ধ</w:t>
      </w:r>
      <w:r>
        <w:t>'</w:t>
      </w:r>
      <w:r>
        <w:rPr>
          <w:rFonts w:cs="Vrinda"/>
          <w:cs/>
        </w:rPr>
        <w:t>রে মুটকি মিস আরসোল্লা।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 xml:space="preserve">                     হা-হা- হা-হা- হা ।।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 xml:space="preserve">     খুরওয়ালা জুতা পরে খটখট ঠেংরী নাড়ে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 xml:space="preserve">     চাবুক খেয়ে জোড়া ঘোড়ায় যেন পেছলি ঝাড়ে!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>দেখে  পাদ্রি</w:t>
      </w:r>
      <w:r>
        <w:t xml:space="preserve">, </w:t>
      </w:r>
      <w:r>
        <w:rPr>
          <w:rFonts w:cs="Vrinda"/>
          <w:cs/>
        </w:rPr>
        <w:t>পুরুত</w:t>
      </w:r>
      <w:r>
        <w:t xml:space="preserve">, </w:t>
      </w:r>
      <w:r>
        <w:rPr>
          <w:rFonts w:cs="Vrinda"/>
          <w:cs/>
        </w:rPr>
        <w:t>মোল্লা বাবাজী কাছা খোল্লা।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 xml:space="preserve">                     আর বাবাজী কাছা খোল্লা।।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>দেখে  আণ্ডাওয়ালা ভাবে বুঝি খেল ডাণ্ডাগুলি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>হা    গণ্ডার মার্কা ষণ্ডা বিবি খেল ডাণ্ডাগুলি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>হা    ভাব-আবেশের নয়ন তাহার হলো নয়ান ঝুলি</w:t>
      </w:r>
      <w:r>
        <w:t>;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 xml:space="preserve">     নেকু বাবুর ঢেকুর ওঠে পেটে মেকুর আচড়ায়!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 xml:space="preserve">     কাল্লু ভাবে মেম পালোয়ান সাহেবকে বুঝি পাছড়ায় । ( হায় হায় হায়)</w:t>
      </w:r>
    </w:p>
    <w:p w:rsidR="00A85C81" w:rsidRDefault="00A85C81" w:rsidP="00A85C81"/>
    <w:p w:rsidR="00A85C81" w:rsidRDefault="00A85C81" w:rsidP="00A85C81">
      <w:r>
        <w:rPr>
          <w:rFonts w:cs="Vrinda"/>
          <w:cs/>
        </w:rPr>
        <w:t xml:space="preserve">     যতো কাবলিওয়ালা মাউড়া সব হো গিয়া ভাই বাউড়া</w:t>
      </w:r>
    </w:p>
    <w:p w:rsidR="00A85C81" w:rsidRDefault="00A85C81" w:rsidP="00A85C81"/>
    <w:p w:rsidR="004454A5" w:rsidRDefault="00A85C81" w:rsidP="00A85C81">
      <w:r>
        <w:rPr>
          <w:rFonts w:cs="Vrinda"/>
          <w:cs/>
        </w:rPr>
        <w:t xml:space="preserve">     মোষের গাড়োয়ান প্রেম-রসে হলো রসগোল্লা।।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2DF6"/>
    <w:rsid w:val="004454A5"/>
    <w:rsid w:val="00A85C81"/>
    <w:rsid w:val="00AB2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26996-535F-4BCC-8A3B-478C213C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2018-06-11T11:01:00Z</dcterms:created>
  <dcterms:modified xsi:type="dcterms:W3CDTF">2018-06-11T11:01:00Z</dcterms:modified>
</cp:coreProperties>
</file>