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38" w:rsidRDefault="00E05738" w:rsidP="00E05738">
      <w:r>
        <w:rPr>
          <w:rFonts w:cs="Vrinda"/>
          <w:cs/>
        </w:rPr>
        <w:t>নিরালা কানন-পথে কে তুমি চল একেলা।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দু</w:t>
      </w:r>
      <w:r>
        <w:t>'</w:t>
      </w:r>
      <w:r>
        <w:rPr>
          <w:rFonts w:cs="Vrinda"/>
          <w:cs/>
        </w:rPr>
        <w:t>ধারে চরণ-পাতে ফুটায়ে ফুলের মেলা।।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তোমার ওই কেশের সুবাস ফুলবন করিছে উদাস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কুসুম ভুলিয়া মলয় ও কেশে করিছে খেলা।।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লুটায়ে পড়ে ফুল-দল পরিবে বলিয়া খোঁপায়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ওগো চলিবে বলি</w:t>
      </w:r>
      <w:r>
        <w:t xml:space="preserve">' </w:t>
      </w:r>
      <w:r>
        <w:rPr>
          <w:rFonts w:cs="Vrinda"/>
          <w:cs/>
        </w:rPr>
        <w:t>বনতল ফুলেরা পরাগে রাঙায়</w:t>
      </w:r>
      <w:r>
        <w:t>,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ও-পায়ে আলতা হ</w:t>
      </w:r>
      <w:r>
        <w:t>'</w:t>
      </w:r>
      <w:r>
        <w:rPr>
          <w:rFonts w:cs="Vrinda"/>
          <w:cs/>
        </w:rPr>
        <w:t>তে চায় রঙিন গোধূলি-বেলা।।</w:t>
      </w:r>
    </w:p>
    <w:p w:rsidR="00E05738" w:rsidRDefault="00E05738" w:rsidP="00E05738"/>
    <w:p w:rsidR="00E05738" w:rsidRDefault="00E05738" w:rsidP="00E05738">
      <w:r>
        <w:t>'</w:t>
      </w:r>
      <w:r>
        <w:rPr>
          <w:rFonts w:cs="Vrinda"/>
          <w:cs/>
        </w:rPr>
        <w:t>চলিয়া যেয়ো না</w:t>
      </w:r>
      <w:r>
        <w:t xml:space="preserve">, </w:t>
      </w:r>
      <w:r>
        <w:rPr>
          <w:rFonts w:cs="Vrinda"/>
          <w:cs/>
        </w:rPr>
        <w:t>যেয়ো না</w:t>
      </w:r>
      <w:r>
        <w:t xml:space="preserve">' </w:t>
      </w:r>
      <w:r>
        <w:rPr>
          <w:rFonts w:cs="Vrinda"/>
          <w:cs/>
        </w:rPr>
        <w:t>বলি</w:t>
      </w:r>
      <w:r>
        <w:t xml:space="preserve">' </w:t>
      </w:r>
      <w:r>
        <w:rPr>
          <w:rFonts w:cs="Vrinda"/>
          <w:cs/>
        </w:rPr>
        <w:t>লতারা চরণে জড়ায়</w:t>
      </w:r>
      <w:r>
        <w:t>,</w:t>
      </w:r>
    </w:p>
    <w:p w:rsidR="00E05738" w:rsidRDefault="00E05738" w:rsidP="00E05738"/>
    <w:p w:rsidR="00E05738" w:rsidRDefault="00E05738" w:rsidP="00E05738">
      <w:r>
        <w:rPr>
          <w:rFonts w:cs="Vrinda"/>
          <w:cs/>
        </w:rPr>
        <w:t>রোধিতে কন্টক-তরু</w:t>
      </w:r>
      <w:r>
        <w:t xml:space="preserve">, </w:t>
      </w:r>
      <w:r>
        <w:rPr>
          <w:rFonts w:cs="Vrinda"/>
          <w:cs/>
        </w:rPr>
        <w:t>আঁচল ছাড়িতে না চায়</w:t>
      </w:r>
      <w:r>
        <w:t>;</w:t>
      </w:r>
    </w:p>
    <w:p w:rsidR="00E05738" w:rsidRDefault="00E05738" w:rsidP="00E05738"/>
    <w:p w:rsidR="004454A5" w:rsidRDefault="00E05738" w:rsidP="00E05738">
      <w:r>
        <w:rPr>
          <w:rFonts w:cs="Vrinda"/>
          <w:cs/>
        </w:rPr>
        <w:t>আকাশে ইশারায় ডাকে দ্বিতীয়া চাঁদের ভেলা।।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367B"/>
    <w:rsid w:val="002C367B"/>
    <w:rsid w:val="004454A5"/>
    <w:rsid w:val="00E05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EAFD3-B675-4482-975F-8AAC46B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2018-07-03T07:44:00Z</dcterms:created>
  <dcterms:modified xsi:type="dcterms:W3CDTF">2018-07-03T07:44:00Z</dcterms:modified>
</cp:coreProperties>
</file>