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15" w:rsidRDefault="005B1415" w:rsidP="005B1415">
      <w:r>
        <w:rPr>
          <w:rFonts w:cs="Vrinda"/>
          <w:cs/>
        </w:rPr>
        <w:t>ভবনে আসিল অতিথি সুদূর।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সহসা উঠিল বাজি রুমু রুমু ঝুম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 xml:space="preserve">     নীরব অঙ্গনে চঞ্চল নূপুর।।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মুহু-মুহু বন -কুহু বোলে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দোয়েল ধ্যান ভুলি চমকি আখিঁ খোলে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 xml:space="preserve">     কে গো কে বলে বন-ময়ূর।।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দগ্ধ হিয়ার জ্বালা জুড়ায়ে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সজল মেঘের শীতল চন্দন কে দিল বুলায়ে</w:t>
      </w:r>
      <w:r>
        <w:t>?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বকুল কেয়া বীথি হ</w:t>
      </w:r>
      <w:r>
        <w:t>'</w:t>
      </w:r>
      <w:r>
        <w:rPr>
          <w:rFonts w:cs="Vrinda"/>
          <w:cs/>
        </w:rPr>
        <w:t>তে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ছুটে এলো সমীরণ চঞ্চল স্রোতে</w:t>
      </w:r>
    </w:p>
    <w:p w:rsidR="005B1415" w:rsidRDefault="005B1415" w:rsidP="005B1415"/>
    <w:p w:rsidR="005B1415" w:rsidRDefault="005B1415" w:rsidP="005B1415">
      <w:r>
        <w:rPr>
          <w:rFonts w:cs="Vrinda"/>
          <w:cs/>
        </w:rPr>
        <w:t>চাদিঁনী নিশীথের আবেশ আনে</w:t>
      </w:r>
    </w:p>
    <w:p w:rsidR="005B1415" w:rsidRDefault="005B1415" w:rsidP="005B1415"/>
    <w:p w:rsidR="004454A5" w:rsidRDefault="005B1415" w:rsidP="005B1415">
      <w:r>
        <w:rPr>
          <w:rFonts w:cs="Vrinda"/>
          <w:cs/>
        </w:rPr>
        <w:t xml:space="preserve">     মিলন তন্দ্রাতুর অলস-দুপুর।।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7443"/>
    <w:rsid w:val="002B7443"/>
    <w:rsid w:val="004454A5"/>
    <w:rsid w:val="005B1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0C5D-1350-4DD3-A633-DCC91CEF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2018-07-03T15:46:00Z</dcterms:created>
  <dcterms:modified xsi:type="dcterms:W3CDTF">2018-07-03T15:46:00Z</dcterms:modified>
</cp:coreProperties>
</file>