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94" w:rsidRDefault="009B1E94" w:rsidP="009B1E94">
      <w:r>
        <w:rPr>
          <w:rFonts w:cs="Vrinda"/>
          <w:cs/>
        </w:rPr>
        <w:t>ভাই হয়ে ভাই চিনবি আবার পাইব কি আর এমন গান!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সেদিনদুয়ার ভেঙে আসবে জোয়ার মরা গাঙে ডাকবে বান।।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তোরা  স্বার্থ-পিশাচ যেমন কুকুর তেমনি মুগুর পাস রে মান।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সেই   কলজে চুঁয়ে গলছে রক্ত দলছে পায়ে ডলছে কান।।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ওরে   তোরা করিস লাঠালাঠি সিন্ধু-ডাকাত লুটছে ধান!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তাই   গোবর-গাদা মাথায় তোদের কাঁঠাল ভেঙে খায় শেয়ান।।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ছিলি  সিংহ ব্যাঘ্র</w:t>
      </w:r>
      <w:r>
        <w:t xml:space="preserve">, </w:t>
      </w:r>
      <w:r>
        <w:rPr>
          <w:rFonts w:cs="Vrinda"/>
          <w:cs/>
        </w:rPr>
        <w:t>হিংসা-যুদ্ধে আজকে এমন ক্ষিন্ন প্রাণ।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মুখের  গ্রাস ঐ গিলছে শেয়াল</w:t>
      </w:r>
      <w:r>
        <w:t xml:space="preserve">, </w:t>
      </w:r>
      <w:r>
        <w:rPr>
          <w:rFonts w:cs="Vrinda"/>
          <w:cs/>
        </w:rPr>
        <w:t>তোমরা শুয়ে নিচ্ছ ঘ্রাণ।।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তোরা  বাঁদর ডেকে মানলি সালিশ ভাইকে দিতে ফাটলো প্রাণ!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সালিশনিজেই</w:t>
      </w:r>
      <w:r>
        <w:t>, ‘</w:t>
      </w:r>
      <w:r>
        <w:rPr>
          <w:rFonts w:cs="Vrinda"/>
          <w:cs/>
        </w:rPr>
        <w:t>খা ডালা সব’</w:t>
      </w:r>
      <w:r>
        <w:t xml:space="preserve">, </w:t>
      </w:r>
      <w:r>
        <w:rPr>
          <w:rFonts w:cs="Vrinda"/>
          <w:cs/>
        </w:rPr>
        <w:t>বোকা তোদের এই দেখান।।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তোরা  নাক কেটে নিজ পরের যাত্রা ভঙ্গ করিস বুদ্ধিমান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তোদেরকে যে ভালো কে যে মন্দ সব শিয়ালই এক সমান।।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শুনি   আপন ভিটের কুকুর রাজা</w:t>
      </w:r>
      <w:r>
        <w:t xml:space="preserve">, </w:t>
      </w:r>
      <w:r>
        <w:rPr>
          <w:rFonts w:cs="Vrinda"/>
          <w:cs/>
        </w:rPr>
        <w:t>তার চেয়েও হীন তোদের প্রাণ।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তাই   তোদের দেশ এই হিন্দুস্থানে নাই তোদেরই বিন্দু স্থান।।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আজ  সাধে ভারত-বিধাতা কি চোখ বেঁধে ঐ মুখ লুকান!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তোরা  বিশ্বে যে তার রাখিসনে ঠাঁই কানা গরুর ভীন বাথান।।</w:t>
      </w:r>
    </w:p>
    <w:p w:rsidR="009B1E94" w:rsidRDefault="009B1E94" w:rsidP="009B1E94"/>
    <w:p w:rsidR="009B1E94" w:rsidRDefault="009B1E94" w:rsidP="009B1E94">
      <w:r>
        <w:rPr>
          <w:rFonts w:cs="Vrinda"/>
          <w:cs/>
        </w:rPr>
        <w:t>তোরা  করলি কেবল অহরহ নীচ কলহের পরল পান।</w:t>
      </w:r>
    </w:p>
    <w:p w:rsidR="009B1E94" w:rsidRDefault="009B1E94" w:rsidP="009B1E94"/>
    <w:p w:rsidR="004454A5" w:rsidRDefault="009B1E94" w:rsidP="009B1E94">
      <w:r>
        <w:rPr>
          <w:rFonts w:cs="Vrinda"/>
          <w:cs/>
        </w:rPr>
        <w:t>আজ  বুঝলি নে হায় নাড়ি-ছেড়া মায়ের পেটের ভায়ের টান।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3AB5"/>
    <w:rsid w:val="004454A5"/>
    <w:rsid w:val="009B1E94"/>
    <w:rsid w:val="00F13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91698-4CC4-4E9A-8BBE-1AB33A4E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2018-07-03T15:47:00Z</dcterms:created>
  <dcterms:modified xsi:type="dcterms:W3CDTF">2018-07-03T15:47:00Z</dcterms:modified>
</cp:coreProperties>
</file>