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7BC" w:rsidRDefault="006B37BC" w:rsidP="006B37BC">
      <w:r>
        <w:rPr>
          <w:rFonts w:cs="Vrinda"/>
          <w:cs/>
        </w:rPr>
        <w:t>যেদিন লব বিদায় ধরা ছাড়ি প্রিয়ে।</w:t>
      </w:r>
    </w:p>
    <w:p w:rsidR="006B37BC" w:rsidRDefault="006B37BC" w:rsidP="006B37BC">
      <w:r>
        <w:tab/>
      </w:r>
      <w:r>
        <w:tab/>
      </w:r>
      <w:r>
        <w:rPr>
          <w:rFonts w:cs="Vrinda"/>
          <w:cs/>
        </w:rPr>
        <w:t>ধুয়ো ‘লাশ’ আমার লাল পানি দিয়ে।।</w:t>
      </w:r>
    </w:p>
    <w:p w:rsidR="006B37BC" w:rsidRDefault="006B37BC" w:rsidP="006B37BC">
      <w:r>
        <w:rPr>
          <w:rFonts w:cs="Vrinda"/>
          <w:cs/>
        </w:rPr>
        <w:t>শেয়র:</w:t>
      </w:r>
      <w:r>
        <w:rPr>
          <w:rFonts w:cs="Vrinda"/>
          <w:cs/>
        </w:rPr>
        <w:tab/>
        <w:t>শারাবী জমশেদী গজল ‘জানাজায়’ গাহিও আমার</w:t>
      </w:r>
    </w:p>
    <w:p w:rsidR="006B37BC" w:rsidRDefault="006B37BC" w:rsidP="006B37BC">
      <w:r>
        <w:tab/>
      </w:r>
      <w:r>
        <w:tab/>
      </w:r>
      <w:r>
        <w:rPr>
          <w:rFonts w:cs="Vrinda"/>
          <w:cs/>
        </w:rPr>
        <w:t>দিবে গোর খুঁড়িয়া মাটি খারারী ঐ শারাব-খানার!</w:t>
      </w:r>
    </w:p>
    <w:p w:rsidR="006B37BC" w:rsidRDefault="006B37BC" w:rsidP="006B37BC">
      <w:r>
        <w:tab/>
      </w:r>
      <w:r>
        <w:tab/>
        <w:t>‘</w:t>
      </w:r>
      <w:r>
        <w:rPr>
          <w:rFonts w:cs="Vrinda"/>
          <w:cs/>
        </w:rPr>
        <w:t>রোজ-কিয়ামতে’ তাজা উঠব জিয়ে।।</w:t>
      </w:r>
    </w:p>
    <w:p w:rsidR="006B37BC" w:rsidRDefault="006B37BC" w:rsidP="006B37BC">
      <w:r>
        <w:rPr>
          <w:rFonts w:cs="Vrinda"/>
          <w:cs/>
        </w:rPr>
        <w:t>শেয়র:</w:t>
      </w:r>
      <w:r>
        <w:rPr>
          <w:rFonts w:cs="Vrinda"/>
          <w:cs/>
        </w:rPr>
        <w:tab/>
        <w:t>এমনি পিইব শারাব ভেসে যাব তাহার স্রোতে</w:t>
      </w:r>
      <w:r>
        <w:t>,</w:t>
      </w:r>
    </w:p>
    <w:p w:rsidR="006B37BC" w:rsidRDefault="006B37BC" w:rsidP="006B37BC">
      <w:r>
        <w:tab/>
      </w:r>
      <w:r>
        <w:tab/>
      </w:r>
      <w:r>
        <w:rPr>
          <w:rFonts w:cs="Vrinda"/>
          <w:cs/>
        </w:rPr>
        <w:t>উঠিবে খুশবু শারাবের আমার ঐ গোরের পার হতে</w:t>
      </w:r>
      <w:r>
        <w:t>;</w:t>
      </w:r>
    </w:p>
    <w:p w:rsidR="004454A5" w:rsidRDefault="006B37BC" w:rsidP="006B37BC">
      <w:r>
        <w:tab/>
      </w:r>
      <w:r>
        <w:tab/>
      </w:r>
      <w:r>
        <w:rPr>
          <w:rFonts w:cs="Vrinda"/>
          <w:cs/>
        </w:rPr>
        <w:t>টলি’ পড়বে পথিক সে নেশায় ঝিমিয়ে।।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D629A"/>
    <w:rsid w:val="004454A5"/>
    <w:rsid w:val="004D629A"/>
    <w:rsid w:val="006B37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D41E80-FAD5-40D1-9C36-B5374EE1C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2018-07-03T15:59:00Z</dcterms:created>
  <dcterms:modified xsi:type="dcterms:W3CDTF">2018-07-03T15:59:00Z</dcterms:modified>
</cp:coreProperties>
</file>