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1B" w:rsidRDefault="0031491B" w:rsidP="0031491B">
      <w:r>
        <w:rPr>
          <w:rFonts w:cs="Vrinda"/>
          <w:cs/>
        </w:rPr>
        <w:t>সাধ জাগে মনে পর-জীবনে</w:t>
      </w:r>
    </w:p>
    <w:p w:rsidR="0031491B" w:rsidRDefault="0031491B" w:rsidP="0031491B"/>
    <w:p w:rsidR="0031491B" w:rsidRDefault="0031491B" w:rsidP="0031491B">
      <w:r>
        <w:t>(</w:t>
      </w:r>
      <w:r>
        <w:rPr>
          <w:rFonts w:cs="Vrinda"/>
          <w:cs/>
        </w:rPr>
        <w:t>আমি) তব কপোলে যেন তিল হই।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ভালবাসিয়া মোরে দিল্‌ দিবে তুমি</w:t>
      </w:r>
    </w:p>
    <w:p w:rsidR="0031491B" w:rsidRDefault="0031491B" w:rsidP="0031491B"/>
    <w:p w:rsidR="0031491B" w:rsidRDefault="0031491B" w:rsidP="0031491B">
      <w:r>
        <w:t>(</w:t>
      </w:r>
      <w:r>
        <w:rPr>
          <w:rFonts w:cs="Vrinda"/>
          <w:cs/>
        </w:rPr>
        <w:t>যেন) আমি তোমার মত বে-দিল্‌ হই।।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মোর দেওয়া যে হার নিলে না অকরুণা</w:t>
      </w:r>
    </w:p>
    <w:p w:rsidR="0031491B" w:rsidRDefault="0031491B" w:rsidP="0031491B"/>
    <w:p w:rsidR="0031491B" w:rsidRDefault="0031491B" w:rsidP="0031491B">
      <w:r>
        <w:t>(</w:t>
      </w:r>
      <w:r>
        <w:rPr>
          <w:rFonts w:cs="Vrinda"/>
          <w:cs/>
        </w:rPr>
        <w:t>যেন) হয়ে সে হার তব বক্ষে রই।।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যাহারে ভালবেনে তুমি চাহ না মোরে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মরিয়া আসি যেন তাহারি রূপ ধ’রে</w:t>
      </w:r>
    </w:p>
    <w:p w:rsidR="0031491B" w:rsidRDefault="0031491B" w:rsidP="0031491B"/>
    <w:p w:rsidR="0031491B" w:rsidRDefault="0031491B" w:rsidP="0031491B">
      <w:r>
        <w:t>(</w:t>
      </w:r>
      <w:r>
        <w:rPr>
          <w:rFonts w:cs="Vrinda"/>
          <w:cs/>
        </w:rPr>
        <w:t>তুমি) হার মানিবে আমি হ’ব জয়ী।।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হৃদি নিঙাড়ি মম আল্‌তা হব পায়ে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অধরে হব হাসি রূপ-লাবনি গায়ে</w:t>
      </w:r>
    </w:p>
    <w:p w:rsidR="0031491B" w:rsidRDefault="0031491B" w:rsidP="0031491B"/>
    <w:p w:rsidR="0031491B" w:rsidRDefault="0031491B" w:rsidP="0031491B">
      <w:r>
        <w:rPr>
          <w:rFonts w:cs="Vrinda"/>
          <w:cs/>
        </w:rPr>
        <w:t>আমার যাহা কিছু তোমাতে হবে হারা</w:t>
      </w:r>
    </w:p>
    <w:p w:rsidR="0031491B" w:rsidRDefault="0031491B" w:rsidP="0031491B"/>
    <w:p w:rsidR="004454A5" w:rsidRDefault="0031491B" w:rsidP="0031491B">
      <w:r>
        <w:t>(</w:t>
      </w:r>
      <w:r>
        <w:rPr>
          <w:rFonts w:cs="Vrinda"/>
          <w:cs/>
        </w:rPr>
        <w:t>প্রিয়) তুমি জানিবে না আমা বৈ।।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094C"/>
    <w:rsid w:val="0010094C"/>
    <w:rsid w:val="0031491B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329B5-5AA5-485E-B150-53408E75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2018-07-03T16:24:00Z</dcterms:created>
  <dcterms:modified xsi:type="dcterms:W3CDTF">2018-07-03T16:25:00Z</dcterms:modified>
</cp:coreProperties>
</file>