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20" w:rsidRDefault="003D5B20" w:rsidP="003D5B20">
      <w:r>
        <w:rPr>
          <w:rFonts w:cs="Vrinda"/>
          <w:cs/>
        </w:rPr>
        <w:t>নীলাম্বরী শাড়ি পরি নীল যমুনায়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কে যায় কে যায় কে যায়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যেন জলে চলে থল-কমলিনী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ভ্রমর নূপুর হয়ে বোলে পায় পায়।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কলসে কঙ্কনে রিনিঠিনি ঝনকে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চমকায় উন্মন চম্পা বনকে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দলিত অঞ্জন নয়নে ঝলকে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পলকে খঞ্জন হরিণী লুকায়।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অঙ্গের ছন্দে পলাশ মাধবী অশোক ফোটে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নূপুর শুনি বনতুলসীর মঞ্জরী উলসিয়া ওঠে।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মেঘ বিজড়িত রাঙা গোধূলি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নামিয়া এল বুঝি পথ ভুলি</w:t>
      </w:r>
    </w:p>
    <w:p w:rsidR="003D5B20" w:rsidRDefault="003D5B20" w:rsidP="003D5B20"/>
    <w:p w:rsidR="003D5B20" w:rsidRDefault="003D5B20" w:rsidP="003D5B20">
      <w:r>
        <w:rPr>
          <w:rFonts w:cs="Vrinda"/>
          <w:cs/>
        </w:rPr>
        <w:t>তাহার অঙ্গ তরঙ্গ বিভঙ্গে</w:t>
      </w:r>
    </w:p>
    <w:p w:rsidR="003D5B20" w:rsidRDefault="003D5B20" w:rsidP="003D5B20"/>
    <w:p w:rsidR="004454A5" w:rsidRDefault="003D5B20" w:rsidP="003D5B20">
      <w:r>
        <w:rPr>
          <w:rFonts w:cs="Vrinda"/>
          <w:cs/>
        </w:rPr>
        <w:t>কুলে কুলে নদীজল উথলায়।।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4BC1"/>
    <w:rsid w:val="00284BC1"/>
    <w:rsid w:val="003D5B2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3964-F3B6-4DFC-AB0E-4E1AC42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2018-07-03T20:19:00Z</dcterms:created>
  <dcterms:modified xsi:type="dcterms:W3CDTF">2018-07-03T20:19:00Z</dcterms:modified>
</cp:coreProperties>
</file>