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129" w:rsidRDefault="00C15129" w:rsidP="00C15129">
      <w:r>
        <w:rPr>
          <w:rFonts w:cs="Vrinda"/>
          <w:cs/>
        </w:rPr>
        <w:t>চাঁদ হেরিছে চাঁদমুখ তার সরসীর আরশিতে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ছোটে তরঙ্গ বাসনা ভঙ্গ সে অঙ্গ পরশিতে।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হেরিছে রজনী রজনী জাগিয়া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চকোর উতলা চাঁদের লাগিয়া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কাঁহা পিউ কাঁহা ডাকিছে পাপিয়া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কুমুদীরে কাঁদাইতে।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না জানি সজনী কত সে রজনী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কেঁদেছে চকোরী পাপিয়া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হেরেছে শশীরে সরসী মুকুরে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ভীরু ছায়া তরু কাঁপিয়া।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কেঁদেছে আকাশে চাঁদের ঘরণী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চিরবিরহিণী রোহিণী ভরণী</w:t>
      </w:r>
    </w:p>
    <w:p w:rsidR="00C15129" w:rsidRDefault="00C15129" w:rsidP="00C15129"/>
    <w:p w:rsidR="00C15129" w:rsidRDefault="00C15129" w:rsidP="00C15129">
      <w:r>
        <w:rPr>
          <w:rFonts w:cs="Vrinda"/>
          <w:cs/>
        </w:rPr>
        <w:t>অবশ আকাশ বিবশা ধরণী</w:t>
      </w:r>
    </w:p>
    <w:p w:rsidR="00C15129" w:rsidRDefault="00C15129" w:rsidP="00C15129"/>
    <w:p w:rsidR="004454A5" w:rsidRDefault="00C15129" w:rsidP="00C15129">
      <w:r>
        <w:rPr>
          <w:rFonts w:cs="Vrinda"/>
          <w:cs/>
        </w:rPr>
        <w:t>কাঁদানীয়া চাঁদিনীতে।।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B3B69"/>
    <w:rsid w:val="000B3B69"/>
    <w:rsid w:val="004454A5"/>
    <w:rsid w:val="00C151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E94FF-20E9-4CA6-8BA6-0686A34F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9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2018-07-03T20:21:00Z</dcterms:created>
  <dcterms:modified xsi:type="dcterms:W3CDTF">2018-07-03T20:21:00Z</dcterms:modified>
</cp:coreProperties>
</file>