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50B" w:rsidRDefault="0033650B" w:rsidP="0033650B">
      <w:r>
        <w:rPr>
          <w:rFonts w:cs="Vrinda"/>
          <w:cs/>
        </w:rPr>
        <w:t>এস প্রিয় আরো কাছে</w:t>
      </w:r>
    </w:p>
    <w:p w:rsidR="0033650B" w:rsidRDefault="0033650B" w:rsidP="0033650B"/>
    <w:p w:rsidR="0033650B" w:rsidRDefault="0033650B" w:rsidP="0033650B">
      <w:r>
        <w:rPr>
          <w:rFonts w:cs="Vrinda"/>
          <w:cs/>
        </w:rPr>
        <w:t>পাইতে হূদয়ে এ বিরহী মন যাচে।</w:t>
      </w:r>
    </w:p>
    <w:p w:rsidR="0033650B" w:rsidRDefault="0033650B" w:rsidP="0033650B"/>
    <w:p w:rsidR="0033650B" w:rsidRDefault="0033650B" w:rsidP="0033650B">
      <w:r>
        <w:rPr>
          <w:rFonts w:cs="Vrinda"/>
          <w:cs/>
        </w:rPr>
        <w:t>দেখাও প্রিয়-ঘন স্বরূপ মোহন</w:t>
      </w:r>
    </w:p>
    <w:p w:rsidR="0033650B" w:rsidRDefault="0033650B" w:rsidP="0033650B"/>
    <w:p w:rsidR="004454A5" w:rsidRDefault="0033650B" w:rsidP="0033650B">
      <w:r>
        <w:rPr>
          <w:rFonts w:cs="Vrinda"/>
          <w:cs/>
        </w:rPr>
        <w:t>যে রূপে প্রেমাবেশে পরাণ নাচে।।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7863"/>
    <w:rsid w:val="0033650B"/>
    <w:rsid w:val="004454A5"/>
    <w:rsid w:val="0044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1BC29-0368-4C35-AA74-3415E0F7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2018-07-03T20:24:00Z</dcterms:created>
  <dcterms:modified xsi:type="dcterms:W3CDTF">2018-07-03T20:24:00Z</dcterms:modified>
</cp:coreProperties>
</file>