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1F" w:rsidRDefault="00427E1F" w:rsidP="00427E1F">
      <w:r>
        <w:rPr>
          <w:rFonts w:cs="Vrinda"/>
          <w:cs/>
        </w:rPr>
        <w:t>আমার কালো মেয়ের আঁধার কোলে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শিশু রবি শশী দোলে</w:t>
      </w:r>
    </w:p>
    <w:p w:rsidR="00427E1F" w:rsidRDefault="00427E1F" w:rsidP="00427E1F"/>
    <w:p w:rsidR="00427E1F" w:rsidRDefault="00427E1F" w:rsidP="00427E1F">
      <w:r>
        <w:t>(</w:t>
      </w:r>
      <w:r>
        <w:rPr>
          <w:rFonts w:cs="Vrinda"/>
          <w:cs/>
        </w:rPr>
        <w:t>মায়ের) একটুখানি রূপের ঝলক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বিরাট নীল গগন।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পাগলী মেয়ে এলোকেশী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নিশীথিনীর দুলিয়ে কেশ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নেচে বেড়ায় দিনের চিতায়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লীলার যে তার নাইকো শেষ।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সিন্ধুতে ঐ বিন্দু খানিক</w:t>
      </w:r>
    </w:p>
    <w:p w:rsidR="00427E1F" w:rsidRDefault="00427E1F" w:rsidP="00427E1F"/>
    <w:p w:rsidR="00427E1F" w:rsidRDefault="00427E1F" w:rsidP="00427E1F">
      <w:r>
        <w:t>(</w:t>
      </w:r>
      <w:r>
        <w:rPr>
          <w:rFonts w:cs="Vrinda"/>
          <w:cs/>
        </w:rPr>
        <w:t>তার) ঠিকরে পড়ে রূপের মাণিক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বিশ্বে মায়ের রূপ ধরে না</w:t>
      </w:r>
    </w:p>
    <w:p w:rsidR="00427E1F" w:rsidRDefault="00427E1F" w:rsidP="00427E1F"/>
    <w:p w:rsidR="00427E1F" w:rsidRDefault="00427E1F" w:rsidP="00427E1F">
      <w:r>
        <w:rPr>
          <w:rFonts w:cs="Vrinda"/>
          <w:cs/>
        </w:rPr>
        <w:t>মা আমার তাই দিকবসন।।</w:t>
      </w:r>
    </w:p>
    <w:p w:rsidR="00427E1F" w:rsidRDefault="00427E1F" w:rsidP="00427E1F"/>
    <w:p w:rsidR="004454A5" w:rsidRDefault="00427E1F" w:rsidP="00427E1F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0031"/>
    <w:rsid w:val="00427E1F"/>
    <w:rsid w:val="004454A5"/>
    <w:rsid w:val="00E40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408A-4BE4-4AE1-9918-283A95D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2018-07-03T20:26:00Z</dcterms:created>
  <dcterms:modified xsi:type="dcterms:W3CDTF">2018-07-03T20:26:00Z</dcterms:modified>
</cp:coreProperties>
</file>