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C40B10">
      <w:r>
        <w:rPr>
          <w:rFonts w:ascii="PT Sans" w:hAnsi="PT Sans" w:cs="Vrinda"/>
          <w:color w:val="444444"/>
          <w:shd w:val="clear" w:color="auto" w:fill="FFFFFF"/>
          <w:cs/>
        </w:rPr>
        <w:t>ও মন রমজানের ঐ রোজার শেষে এলো খুশির ঈদ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তুই আপনাকে আজ বিলিয়ে দে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শোন আসমানী তাগিদ।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তোর সোনা-দানা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বালাখানা সব রাহে লিল্লাহ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দে যাকাত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মুর্দা মুসলিমের আজ ভাঙাইতে নিঁদ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 মন রমজানের ঐ রোজার শেষে এলো খুশির ঈদ।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আজ পড়বি ঈদের নামাজ রে মন সেই সে ঈদগাহে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যে ময়দানে সব গাজী মুসলিম হয়েছে শহীদ।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 মন রমজানের ঐ রোজার শেষে এলো খুশির ঈদ।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আজ ভুলে যা তোর দোস্ত-দুশমণ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হাত মেলাও হাতে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তোর প্রেম দিয়ে কর বিশ্ব নিখিল ইসলামে মুরিদ।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 মন রমজানের ঐ রোজার শেষে এলো খুশির ঈদ।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যারা জীবন ভরে রাখছে রোজা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নিত্য উপবাসী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সেই গরীব ইয়াতীম মিসকিনে দে যা কিছু মুফিদ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 মন রমজানের ঐ রোজার শেষে এলো খুশির ঈদ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আপনাকে আজ বিলিয়ে দে শোন আসমানী তাগিদ।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ঢাল হৃদয়ের তশতরীতে শিরনি তৌহিদের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তোর দাওয়াত কবুল করবেন হজরত হয় মনে উম্মীদ।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 মন রমজানের ঐ রোজার শেষে এলো খুশির ঈদ।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তোরে মারল’ ছুঁড়ে জীবন জুড়ে ইট পাথর যারা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সেই পাথর দিয়ে তোলরে গড়ে প্রেমেরই মসজিদ।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 মন রমজানের ঐ রোজার শেষে এলো খুশির ঈদ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আপনাকে আজ বিলিয়ে দে শোন আসমানী তাগিদ।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41A5"/>
    <w:rsid w:val="003841A5"/>
    <w:rsid w:val="004454A5"/>
    <w:rsid w:val="00C40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8477D-BE8F-4EAE-8ED5-C128053B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2018-06-10T21:00:00Z</dcterms:created>
  <dcterms:modified xsi:type="dcterms:W3CDTF">2018-06-10T21:00:00Z</dcterms:modified>
</cp:coreProperties>
</file>