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6F" w:rsidRDefault="00B2356F" w:rsidP="00B2356F">
      <w:r>
        <w:rPr>
          <w:rFonts w:cs="Vrinda"/>
          <w:cs/>
        </w:rPr>
        <w:t>অগ্নি-গিরি ঘুমন্ত উঠিল জাগিয়া।</w:t>
      </w:r>
    </w:p>
    <w:p w:rsidR="00B2356F" w:rsidRDefault="00B2356F" w:rsidP="00B2356F">
      <w:r>
        <w:rPr>
          <w:rFonts w:cs="Vrinda"/>
          <w:cs/>
        </w:rPr>
        <w:t>বহ্নি-রাগে দিগন্ত গেল রে রাঙিয়া॥</w:t>
      </w:r>
    </w:p>
    <w:p w:rsidR="00B2356F" w:rsidRDefault="00B2356F" w:rsidP="00B2356F">
      <w:r>
        <w:rPr>
          <w:rFonts w:cs="Vrinda"/>
          <w:cs/>
        </w:rPr>
        <w:t>রুদ্র রোষে কি শঙ্কর উর্ধ্বের পানে</w:t>
      </w:r>
    </w:p>
    <w:p w:rsidR="00B2356F" w:rsidRDefault="00B2356F" w:rsidP="00B2356F">
      <w:r>
        <w:rPr>
          <w:rFonts w:cs="Vrinda"/>
          <w:cs/>
        </w:rPr>
        <w:t>লক্ষ-ফণা ভুজঙ্গ-বিদ্যুৎ হানে</w:t>
      </w:r>
    </w:p>
    <w:p w:rsidR="00B2356F" w:rsidRDefault="00B2356F" w:rsidP="00B2356F">
      <w:r>
        <w:rPr>
          <w:rFonts w:cs="Vrinda"/>
          <w:cs/>
        </w:rPr>
        <w:t>দীপ্ত তেজে অনন্ত-নাগের ঘুম ভাঙিয়া॥</w:t>
      </w:r>
    </w:p>
    <w:p w:rsidR="00B2356F" w:rsidRDefault="00B2356F" w:rsidP="00B2356F">
      <w:r>
        <w:rPr>
          <w:rFonts w:cs="Vrinda"/>
          <w:cs/>
        </w:rPr>
        <w:t>লঙ্কা-দাহন হোমাগ্নি সাগ্নিক মন্ত্র</w:t>
      </w:r>
    </w:p>
    <w:p w:rsidR="00B2356F" w:rsidRDefault="00B2356F" w:rsidP="00B2356F">
      <w:r>
        <w:rPr>
          <w:rFonts w:cs="Vrinda"/>
          <w:cs/>
        </w:rPr>
        <w:t>যজ্ঞ-ধূম বেদ-ওঙ্কার ছাইল অনন্ত।</w:t>
      </w:r>
    </w:p>
    <w:p w:rsidR="00B2356F" w:rsidRDefault="00B2356F" w:rsidP="00B2356F">
      <w:r>
        <w:rPr>
          <w:rFonts w:cs="Vrinda"/>
          <w:cs/>
        </w:rPr>
        <w:t>খড়গ-পাণি শ্রীচন্ডী অরাজক মহীতে</w:t>
      </w:r>
    </w:p>
    <w:p w:rsidR="00B2356F" w:rsidRDefault="00B2356F" w:rsidP="00B2356F">
      <w:r>
        <w:rPr>
          <w:rFonts w:cs="Vrinda"/>
          <w:cs/>
        </w:rPr>
        <w:t>দৈত্য নিশুম্ভ-শুম্ভে এলো বুঝি দহিতে</w:t>
      </w:r>
      <w:r>
        <w:t>,</w:t>
      </w:r>
    </w:p>
    <w:p w:rsidR="004454A5" w:rsidRDefault="00B2356F" w:rsidP="00B2356F">
      <w:r>
        <w:rPr>
          <w:rFonts w:cs="Vrinda"/>
          <w:cs/>
        </w:rPr>
        <w:t>বিশ্ব কাঁদে প্রেম-ভিক্ষু আনন্দ মাগিয়া॥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17C9"/>
    <w:rsid w:val="004454A5"/>
    <w:rsid w:val="00B117C9"/>
    <w:rsid w:val="00B23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9B346-DA9E-40F7-BDBD-0D1D9F5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2018-06-10T21:52:00Z</dcterms:created>
  <dcterms:modified xsi:type="dcterms:W3CDTF">2018-06-10T21:52:00Z</dcterms:modified>
</cp:coreProperties>
</file>