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6AC" w:rsidRDefault="005B26AC" w:rsidP="005B26AC">
      <w:r>
        <w:rPr>
          <w:rFonts w:cs="Vrinda"/>
          <w:cs/>
        </w:rPr>
        <w:t>ভাঙো</w:t>
      </w:r>
      <w:r>
        <w:t>___</w:t>
      </w:r>
    </w:p>
    <w:p w:rsidR="005B26AC" w:rsidRDefault="005B26AC" w:rsidP="005B26AC">
      <w:r>
        <w:rPr>
          <w:rFonts w:cs="Vrinda"/>
          <w:cs/>
        </w:rPr>
        <w:t>বাঁধ ভেঙে দাও</w:t>
      </w:r>
      <w:r>
        <w:t xml:space="preserve">, </w:t>
      </w:r>
      <w:r>
        <w:rPr>
          <w:rFonts w:cs="Vrinda"/>
          <w:cs/>
        </w:rPr>
        <w:t>বাঁধ ভেঙে দাও</w:t>
      </w:r>
      <w:r>
        <w:t xml:space="preserve">, </w:t>
      </w:r>
      <w:r>
        <w:rPr>
          <w:rFonts w:cs="Vrinda"/>
          <w:cs/>
        </w:rPr>
        <w:t>বাঁধ ভেঙে দাও।</w:t>
      </w:r>
    </w:p>
    <w:p w:rsidR="005B26AC" w:rsidRDefault="005B26AC" w:rsidP="005B26AC">
      <w:r>
        <w:rPr>
          <w:rFonts w:cs="Vrinda"/>
          <w:cs/>
        </w:rPr>
        <w:t>বন্দী প্রাণ মন হোক উধাও॥</w:t>
      </w:r>
    </w:p>
    <w:p w:rsidR="005B26AC" w:rsidRDefault="005B26AC" w:rsidP="005B26AC"/>
    <w:p w:rsidR="005B26AC" w:rsidRDefault="005B26AC" w:rsidP="005B26AC">
      <w:r>
        <w:rPr>
          <w:rFonts w:cs="Vrinda"/>
          <w:cs/>
        </w:rPr>
        <w:t>শুকনো গাঙে আসুক</w:t>
      </w:r>
    </w:p>
    <w:p w:rsidR="005B26AC" w:rsidRDefault="005B26AC" w:rsidP="005B26AC">
      <w:r>
        <w:rPr>
          <w:rFonts w:cs="Vrinda"/>
          <w:cs/>
        </w:rPr>
        <w:t>জীবনের বন্যার উদ্দাম কৌতুক–</w:t>
      </w:r>
    </w:p>
    <w:p w:rsidR="005B26AC" w:rsidRDefault="005B26AC" w:rsidP="005B26AC">
      <w:r>
        <w:rPr>
          <w:rFonts w:cs="Vrinda"/>
          <w:cs/>
        </w:rPr>
        <w:t>ভাঙনের জয়গান গাও।</w:t>
      </w:r>
    </w:p>
    <w:p w:rsidR="005B26AC" w:rsidRDefault="005B26AC" w:rsidP="005B26AC"/>
    <w:p w:rsidR="005B26AC" w:rsidRDefault="005B26AC" w:rsidP="005B26AC">
      <w:r>
        <w:rPr>
          <w:rFonts w:cs="Vrinda"/>
          <w:cs/>
        </w:rPr>
        <w:t>জীর্ণ পুরাতন যাক ভেসে যাক</w:t>
      </w:r>
      <w:r>
        <w:t>,</w:t>
      </w:r>
    </w:p>
    <w:p w:rsidR="005B26AC" w:rsidRDefault="005B26AC" w:rsidP="005B26AC">
      <w:r>
        <w:rPr>
          <w:rFonts w:cs="Vrinda"/>
          <w:cs/>
        </w:rPr>
        <w:t>যাক ভেসে যাক</w:t>
      </w:r>
      <w:r>
        <w:t xml:space="preserve">, </w:t>
      </w:r>
      <w:r>
        <w:rPr>
          <w:rFonts w:cs="Vrinda"/>
          <w:cs/>
        </w:rPr>
        <w:t>যাক ভেসে যাক।</w:t>
      </w:r>
    </w:p>
    <w:p w:rsidR="005B26AC" w:rsidRDefault="005B26AC" w:rsidP="005B26AC">
      <w:r>
        <w:rPr>
          <w:rFonts w:cs="Vrinda"/>
          <w:cs/>
        </w:rPr>
        <w:t>আমরা শুনেছি ওই মাভৈঃ মাভৈঃ মাভৈঃ</w:t>
      </w:r>
    </w:p>
    <w:p w:rsidR="005B26AC" w:rsidRDefault="005B26AC" w:rsidP="005B26AC">
      <w:r>
        <w:rPr>
          <w:rFonts w:cs="Vrinda"/>
          <w:cs/>
        </w:rPr>
        <w:t>কোন নূতনেরই ডাক।</w:t>
      </w:r>
    </w:p>
    <w:p w:rsidR="005B26AC" w:rsidRDefault="005B26AC" w:rsidP="005B26AC">
      <w:r>
        <w:rPr>
          <w:rFonts w:cs="Vrinda"/>
          <w:cs/>
        </w:rPr>
        <w:t>ভয় করি না অজানারে</w:t>
      </w:r>
      <w:r>
        <w:t>,</w:t>
      </w:r>
    </w:p>
    <w:p w:rsidR="004454A5" w:rsidRDefault="005B26AC" w:rsidP="005B26AC">
      <w:r>
        <w:rPr>
          <w:rFonts w:cs="Vrinda"/>
          <w:cs/>
        </w:rPr>
        <w:t>রুদ্ধ তাহারি দ্বারে দুর্দাড় বেগে ধাও॥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05A71"/>
    <w:rsid w:val="004454A5"/>
    <w:rsid w:val="005B26AC"/>
    <w:rsid w:val="00C05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D7723-A070-4855-B6E3-5EDC88C6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2018-06-26T14:36:00Z</dcterms:created>
  <dcterms:modified xsi:type="dcterms:W3CDTF">2018-06-26T14:36:00Z</dcterms:modified>
</cp:coreProperties>
</file>