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EB" w:rsidRDefault="00C73CEB" w:rsidP="00C73CEB">
      <w:r>
        <w:rPr>
          <w:rFonts w:cs="Vrinda"/>
          <w:cs/>
        </w:rPr>
        <w:t>শুন লো শুন লো বালিকা</w:t>
      </w:r>
      <w:r>
        <w:t xml:space="preserve">, </w:t>
      </w:r>
      <w:r>
        <w:rPr>
          <w:rFonts w:cs="Vrinda"/>
          <w:cs/>
        </w:rPr>
        <w:t>রাখ কুসুমমালিকা</w:t>
      </w:r>
      <w:r>
        <w:t>,</w:t>
      </w:r>
    </w:p>
    <w:p w:rsidR="00C73CEB" w:rsidRDefault="00C73CEB" w:rsidP="00C73CEB">
      <w:r>
        <w:rPr>
          <w:rFonts w:cs="Vrinda"/>
          <w:cs/>
        </w:rPr>
        <w:t>কুঞ্জ কুঞ্জ ফেরনু সখি</w:t>
      </w:r>
      <w:r>
        <w:t xml:space="preserve">, </w:t>
      </w:r>
      <w:r>
        <w:rPr>
          <w:rFonts w:cs="Vrinda"/>
          <w:cs/>
        </w:rPr>
        <w:t>শ্যামচন্দ্র নাহি রে ॥</w:t>
      </w:r>
    </w:p>
    <w:p w:rsidR="00C73CEB" w:rsidRDefault="00C73CEB" w:rsidP="00C73CEB"/>
    <w:p w:rsidR="00C73CEB" w:rsidRDefault="00C73CEB" w:rsidP="00C73CEB">
      <w:r>
        <w:rPr>
          <w:rFonts w:cs="Vrinda"/>
          <w:cs/>
        </w:rPr>
        <w:t>দুলই কুসুমমুঞ্জরি</w:t>
      </w:r>
      <w:r>
        <w:t xml:space="preserve">, </w:t>
      </w:r>
      <w:r>
        <w:rPr>
          <w:rFonts w:cs="Vrinda"/>
          <w:cs/>
        </w:rPr>
        <w:t>ভমর ফিরই গুঞ্জরি</w:t>
      </w:r>
      <w:r>
        <w:t>,</w:t>
      </w:r>
    </w:p>
    <w:p w:rsidR="00C73CEB" w:rsidRDefault="00C73CEB" w:rsidP="00C73CEB">
      <w:r>
        <w:rPr>
          <w:rFonts w:cs="Vrinda"/>
          <w:cs/>
        </w:rPr>
        <w:t>অলস যমুন বহয়ি যায় ললিত গীত গাহি রে ॥</w:t>
      </w:r>
    </w:p>
    <w:p w:rsidR="00C73CEB" w:rsidRDefault="00C73CEB" w:rsidP="00C73CEB"/>
    <w:p w:rsidR="00C73CEB" w:rsidRDefault="00C73CEB" w:rsidP="00C73CEB">
      <w:r>
        <w:rPr>
          <w:rFonts w:cs="Vrinda"/>
          <w:cs/>
        </w:rPr>
        <w:t>শশিসনাথ যামিনী</w:t>
      </w:r>
      <w:r>
        <w:t xml:space="preserve">, </w:t>
      </w:r>
      <w:r>
        <w:rPr>
          <w:rFonts w:cs="Vrinda"/>
          <w:cs/>
        </w:rPr>
        <w:t>বিরহবিধুর কামিনী</w:t>
      </w:r>
      <w:r>
        <w:t>,</w:t>
      </w:r>
    </w:p>
    <w:p w:rsidR="00C73CEB" w:rsidRDefault="00C73CEB" w:rsidP="00C73CEB">
      <w:r>
        <w:rPr>
          <w:rFonts w:cs="Vrinda"/>
          <w:cs/>
        </w:rPr>
        <w:t>কুসুমহার ভইল ভার হৃদয় তার দাহিছে।</w:t>
      </w:r>
    </w:p>
    <w:p w:rsidR="00C73CEB" w:rsidRDefault="00C73CEB" w:rsidP="00C73CEB"/>
    <w:p w:rsidR="00C73CEB" w:rsidRDefault="00C73CEB" w:rsidP="00C73CEB">
      <w:r>
        <w:rPr>
          <w:rFonts w:cs="Vrinda"/>
          <w:cs/>
        </w:rPr>
        <w:t>অধর উঠই কাঁপিয়া সখিকরে কর আপিয়া–</w:t>
      </w:r>
    </w:p>
    <w:p w:rsidR="00C73CEB" w:rsidRDefault="00C73CEB" w:rsidP="00C73CEB">
      <w:r>
        <w:rPr>
          <w:rFonts w:cs="Vrinda"/>
          <w:cs/>
        </w:rPr>
        <w:t>কুঞ্জভবনে পাপিয়া কাহে গীত গাহিছে ॥</w:t>
      </w:r>
    </w:p>
    <w:p w:rsidR="00C73CEB" w:rsidRDefault="00C73CEB" w:rsidP="00C73CEB"/>
    <w:p w:rsidR="00C73CEB" w:rsidRDefault="00C73CEB" w:rsidP="00C73CEB">
      <w:r>
        <w:rPr>
          <w:rFonts w:cs="Vrinda"/>
          <w:cs/>
        </w:rPr>
        <w:t>মৃদু সমীর সঞ্চলে হরয়ি শিথিল অঞ্চলে</w:t>
      </w:r>
    </w:p>
    <w:p w:rsidR="00C73CEB" w:rsidRDefault="00C73CEB" w:rsidP="00C73CEB">
      <w:r>
        <w:rPr>
          <w:rFonts w:cs="Vrinda"/>
          <w:cs/>
        </w:rPr>
        <w:t>বালিহৃদয় চঞ্চলে কাননপথ চাহি রে ।</w:t>
      </w:r>
    </w:p>
    <w:p w:rsidR="00C73CEB" w:rsidRDefault="00C73CEB" w:rsidP="00C73CEB"/>
    <w:p w:rsidR="00C73CEB" w:rsidRDefault="00C73CEB" w:rsidP="00C73CEB">
      <w:r>
        <w:rPr>
          <w:rFonts w:cs="Vrinda"/>
          <w:cs/>
        </w:rPr>
        <w:t>কুঞ্জ-পানে হেরিয়া অশ্রুবারি ডারিয়া</w:t>
      </w:r>
    </w:p>
    <w:p w:rsidR="004454A5" w:rsidRDefault="00C73CEB" w:rsidP="00C73CEB">
      <w:r>
        <w:rPr>
          <w:rFonts w:cs="Vrinda"/>
          <w:cs/>
        </w:rPr>
        <w:t>ভানু গায়– শূন্যকুঞ্জ</w:t>
      </w:r>
      <w:r>
        <w:t xml:space="preserve">, </w:t>
      </w:r>
      <w:r>
        <w:rPr>
          <w:rFonts w:cs="Vrinda"/>
          <w:cs/>
        </w:rPr>
        <w:t>শ্যামচন্দ্র নাহি রে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C0A93"/>
    <w:rsid w:val="004454A5"/>
    <w:rsid w:val="006C0A93"/>
    <w:rsid w:val="00C73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88D13-3707-4B0B-95E8-A37BD5DD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2018-06-26T14:37:00Z</dcterms:created>
  <dcterms:modified xsi:type="dcterms:W3CDTF">2018-06-26T14:37:00Z</dcterms:modified>
</cp:coreProperties>
</file>