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0DE" w:rsidRDefault="00C230DE" w:rsidP="00C230DE">
      <w:r>
        <w:rPr>
          <w:rFonts w:cs="Vrinda"/>
          <w:cs/>
        </w:rPr>
        <w:t>হৃদয়ে ছিলে জেগে</w:t>
      </w:r>
      <w:r>
        <w:t>,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দেখি আজ শরতমেঘে॥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কেমনে আজকে ভোরে গেল গো গেল সরে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তোমার ওই আঁচলখানি শিশিরের ছোঁওয়া লেগে॥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কী-যে গান গাহিতে চাই</w:t>
      </w:r>
      <w:r>
        <w:t>,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বাণী মোর খুঁজে না পাই।</w:t>
      </w:r>
    </w:p>
    <w:p w:rsidR="00C230DE" w:rsidRDefault="00C230DE" w:rsidP="00C230DE"/>
    <w:p w:rsidR="00C230DE" w:rsidRDefault="00C230DE" w:rsidP="00C230DE">
      <w:r>
        <w:rPr>
          <w:rFonts w:cs="Vrinda"/>
          <w:cs/>
        </w:rPr>
        <w:t>সে যে ওই শিউলিদলে ছড়ালো কাননতলে</w:t>
      </w:r>
      <w:r>
        <w:t>,</w:t>
      </w:r>
    </w:p>
    <w:p w:rsidR="00C230DE" w:rsidRDefault="00C230DE" w:rsidP="00C230DE"/>
    <w:p w:rsidR="004454A5" w:rsidRDefault="00C230DE" w:rsidP="00C230DE">
      <w:r>
        <w:rPr>
          <w:rFonts w:cs="Vrinda"/>
          <w:cs/>
        </w:rPr>
        <w:t>সে যে ওই ক্ষণিক ধারায় উড়ে যায় বায়ুবেগে॥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757D"/>
    <w:rsid w:val="004454A5"/>
    <w:rsid w:val="0048757D"/>
    <w:rsid w:val="00C23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0BBEE-09F8-47DA-B801-D83C90EA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2018-06-26T14:46:00Z</dcterms:created>
  <dcterms:modified xsi:type="dcterms:W3CDTF">2018-06-26T14:46:00Z</dcterms:modified>
</cp:coreProperties>
</file>