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55" w:rsidRDefault="00BB1455" w:rsidP="00BB1455">
      <w:r>
        <w:rPr>
          <w:rFonts w:cs="Vrinda"/>
          <w:cs/>
        </w:rPr>
        <w:t>বিরহ মধুর হল আজি মধুরাতে ।</w:t>
      </w:r>
    </w:p>
    <w:p w:rsidR="00BB1455" w:rsidRDefault="00BB1455" w:rsidP="00BB1455">
      <w:r>
        <w:rPr>
          <w:rFonts w:cs="Vrinda"/>
          <w:cs/>
        </w:rPr>
        <w:t>গভীর রাগিণী উঠে বাজি বেদনাতে ।।</w:t>
      </w:r>
    </w:p>
    <w:p w:rsidR="00BB1455" w:rsidRDefault="00BB1455" w:rsidP="00BB1455"/>
    <w:p w:rsidR="00BB1455" w:rsidRDefault="00BB1455" w:rsidP="00BB1455">
      <w:r>
        <w:rPr>
          <w:rFonts w:cs="Vrinda"/>
          <w:cs/>
        </w:rPr>
        <w:t>ভরি দিয়া পূর্ণিমানিশা অধীর অদর্শনতৃষা</w:t>
      </w:r>
    </w:p>
    <w:p w:rsidR="00BB1455" w:rsidRDefault="00BB1455" w:rsidP="00BB1455">
      <w:r>
        <w:rPr>
          <w:rFonts w:cs="Vrinda"/>
          <w:cs/>
        </w:rPr>
        <w:t>কী করুণ মরীচিকা আনে আঁখিপাতে ।।</w:t>
      </w:r>
    </w:p>
    <w:p w:rsidR="00BB1455" w:rsidRDefault="00BB1455" w:rsidP="00BB1455"/>
    <w:p w:rsidR="00BB1455" w:rsidRDefault="00BB1455" w:rsidP="00BB1455">
      <w:r>
        <w:rPr>
          <w:rFonts w:cs="Vrinda"/>
          <w:cs/>
        </w:rPr>
        <w:t>সুদূরের সুগন্ধধারা বায়ুভরে</w:t>
      </w:r>
    </w:p>
    <w:p w:rsidR="00BB1455" w:rsidRDefault="00BB1455" w:rsidP="00BB1455">
      <w:r>
        <w:rPr>
          <w:rFonts w:cs="Vrinda"/>
          <w:cs/>
        </w:rPr>
        <w:t>পরানে আমার পথহারা ঘুরে মরে ।</w:t>
      </w:r>
    </w:p>
    <w:p w:rsidR="00BB1455" w:rsidRDefault="00BB1455" w:rsidP="00BB1455"/>
    <w:p w:rsidR="00BB1455" w:rsidRDefault="00BB1455" w:rsidP="00BB1455">
      <w:r>
        <w:rPr>
          <w:rFonts w:cs="Vrinda"/>
          <w:cs/>
        </w:rPr>
        <w:t>কার বাণী কোন্‌ সুরে তালে মর্মরে পল্লবজালে</w:t>
      </w:r>
      <w:r>
        <w:t>,</w:t>
      </w:r>
    </w:p>
    <w:p w:rsidR="004454A5" w:rsidRDefault="00BB1455" w:rsidP="00BB1455">
      <w:r>
        <w:rPr>
          <w:rFonts w:cs="Vrinda"/>
          <w:cs/>
        </w:rPr>
        <w:t>বাজে মম মঞ্জীররাজি সাথে সাথে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6AE2"/>
    <w:rsid w:val="004454A5"/>
    <w:rsid w:val="00BB1455"/>
    <w:rsid w:val="00FE6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EA0CD-8001-4151-9B7C-FA5ABDC3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2018-06-26T20:40:00Z</dcterms:created>
  <dcterms:modified xsi:type="dcterms:W3CDTF">2018-06-26T20:40:00Z</dcterms:modified>
</cp:coreProperties>
</file>