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CE" w:rsidRDefault="00213ECE" w:rsidP="00213ECE">
      <w:r>
        <w:rPr>
          <w:rFonts w:cs="Vrinda"/>
          <w:cs/>
        </w:rPr>
        <w:t>বাজিল কাহার বীণা মধুর স্বরে</w:t>
      </w:r>
    </w:p>
    <w:p w:rsidR="00213ECE" w:rsidRDefault="00213ECE" w:rsidP="00213ECE">
      <w:r>
        <w:rPr>
          <w:rFonts w:cs="Vrinda"/>
          <w:cs/>
        </w:rPr>
        <w:t>আমার নিভৃত নব জীবন-‘পরে</w:t>
      </w:r>
    </w:p>
    <w:p w:rsidR="00213ECE" w:rsidRDefault="00213ECE" w:rsidP="00213ECE">
      <w:r>
        <w:rPr>
          <w:rFonts w:cs="Vrinda"/>
          <w:cs/>
        </w:rPr>
        <w:t>প্রভাতকমলসম ফুটিল হৃদয় মম</w:t>
      </w:r>
    </w:p>
    <w:p w:rsidR="00213ECE" w:rsidRDefault="00213ECE" w:rsidP="00213ECE">
      <w:r>
        <w:rPr>
          <w:rFonts w:cs="Vrinda"/>
          <w:cs/>
        </w:rPr>
        <w:t>কার দুটি নিরুপম চরণ-তরে॥</w:t>
      </w:r>
    </w:p>
    <w:p w:rsidR="00213ECE" w:rsidRDefault="00213ECE" w:rsidP="00213ECE">
      <w:r>
        <w:rPr>
          <w:rFonts w:cs="Vrinda"/>
          <w:cs/>
        </w:rPr>
        <w:t>জেগে উঠে সব শোভা</w:t>
      </w:r>
      <w:r>
        <w:t xml:space="preserve">, </w:t>
      </w:r>
      <w:r>
        <w:rPr>
          <w:rFonts w:cs="Vrinda"/>
          <w:cs/>
        </w:rPr>
        <w:t>সব মাধুরী</w:t>
      </w:r>
      <w:r>
        <w:t>,</w:t>
      </w:r>
    </w:p>
    <w:p w:rsidR="00213ECE" w:rsidRDefault="00213ECE" w:rsidP="00213ECE">
      <w:r>
        <w:rPr>
          <w:rFonts w:cs="Vrinda"/>
          <w:cs/>
        </w:rPr>
        <w:t>পলকে পলকে হিয়া পুলকে পূরি।</w:t>
      </w:r>
    </w:p>
    <w:p w:rsidR="00213ECE" w:rsidRDefault="00213ECE" w:rsidP="00213ECE">
      <w:r>
        <w:rPr>
          <w:rFonts w:cs="Vrinda"/>
          <w:cs/>
        </w:rPr>
        <w:t>কোথা হতে সমীরণ আনে নব জাগরণ</w:t>
      </w:r>
      <w:r>
        <w:t>,</w:t>
      </w:r>
    </w:p>
    <w:p w:rsidR="00213ECE" w:rsidRDefault="00213ECE" w:rsidP="00213ECE">
      <w:r>
        <w:rPr>
          <w:rFonts w:cs="Vrinda"/>
          <w:cs/>
        </w:rPr>
        <w:t>পরানের আবরণ মোচন করে॥</w:t>
      </w:r>
    </w:p>
    <w:p w:rsidR="00213ECE" w:rsidRDefault="00213ECE" w:rsidP="00213ECE">
      <w:r>
        <w:rPr>
          <w:rFonts w:cs="Vrinda"/>
          <w:cs/>
        </w:rPr>
        <w:t>লাগে বুকে সুখে দুখে কত যে ব্যথা</w:t>
      </w:r>
      <w:r>
        <w:t>,</w:t>
      </w:r>
    </w:p>
    <w:p w:rsidR="00213ECE" w:rsidRDefault="00213ECE" w:rsidP="00213ECE">
      <w:r>
        <w:rPr>
          <w:rFonts w:cs="Vrinda"/>
          <w:cs/>
        </w:rPr>
        <w:t>কেমনে বুঝায়ে কব না জানি কথা।</w:t>
      </w:r>
    </w:p>
    <w:p w:rsidR="00213ECE" w:rsidRDefault="00213ECE" w:rsidP="00213ECE">
      <w:r>
        <w:rPr>
          <w:rFonts w:cs="Vrinda"/>
          <w:cs/>
        </w:rPr>
        <w:t>আমার বাসনা আজি ত্রিভুবনে উঠে বাজি</w:t>
      </w:r>
      <w:r>
        <w:t>,</w:t>
      </w:r>
    </w:p>
    <w:p w:rsidR="004454A5" w:rsidRDefault="00213ECE" w:rsidP="00213ECE">
      <w:r>
        <w:rPr>
          <w:rFonts w:cs="Vrinda"/>
          <w:cs/>
        </w:rPr>
        <w:t>কাঁপে নদী বনরাজি বেদনাভরে॥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1CC8"/>
    <w:rsid w:val="00213ECE"/>
    <w:rsid w:val="004454A5"/>
    <w:rsid w:val="00831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1A0E0-EF5B-4D00-83AD-EEBB45B2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2018-06-26T20:43:00Z</dcterms:created>
  <dcterms:modified xsi:type="dcterms:W3CDTF">2018-06-26T20:43:00Z</dcterms:modified>
</cp:coreProperties>
</file>