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DE6C3A">
      <w:r>
        <w:rPr>
          <w:rFonts w:ascii="PT Sans" w:hAnsi="PT Sans" w:cs="Vrinda"/>
          <w:color w:val="444444"/>
          <w:shd w:val="clear" w:color="auto" w:fill="FFFFFF"/>
          <w:cs/>
        </w:rPr>
        <w:t>মিশ্র ছায়ানট । একতাল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অল্প লইয়া থাকি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তাই মোর যাহা যায় তাহা যায়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কণাটুকু যদি হারায় তা লয়ে প্রাণ করে ‘হায় হায়’।।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নদীতটসম কেবলই বৃথাই প্রবাহ আঁকড়ি রাখিবারে চাই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একে একে বুকে আঘাত করিয়া ঢেউগুলি কোথা ধায়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যাহা যায় আর যাহা-কিছু থাকে সব যদি দিই সপিঁয়া তোমাকে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তবে নাহি ক্ষয়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সবই জেগে রয় তব মহা মহিমায়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তোমাতে রয়েছে কত শশী ভানু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হারায় না কভু অণু পরমাণু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আমারই ক্ষুদ্র হারাধনগুলি রবে না কি তব পায়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7F3E"/>
    <w:rsid w:val="004454A5"/>
    <w:rsid w:val="00A07F3E"/>
    <w:rsid w:val="00DE6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59E43-9633-4D7D-A0A6-D67760AD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2018-06-10T19:28:00Z</dcterms:created>
  <dcterms:modified xsi:type="dcterms:W3CDTF">2018-06-10T19:28:00Z</dcterms:modified>
</cp:coreProperties>
</file>