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B75" w:rsidRDefault="00502B75" w:rsidP="00502B75">
      <w:r>
        <w:rPr>
          <w:rFonts w:cs="Vrinda"/>
          <w:cs/>
        </w:rPr>
        <w:t>বাঁধন ছেঁড়ার সাধন হবে</w:t>
      </w:r>
      <w:r>
        <w:t>,</w:t>
      </w:r>
    </w:p>
    <w:p w:rsidR="00502B75" w:rsidRDefault="00502B75" w:rsidP="00502B75">
      <w:r>
        <w:rPr>
          <w:rFonts w:cs="Vrinda"/>
          <w:cs/>
        </w:rPr>
        <w:t>ছেড়ে যাব তীর মাভৈ-রবে ॥</w:t>
      </w:r>
    </w:p>
    <w:p w:rsidR="00502B75" w:rsidRDefault="00502B75" w:rsidP="00502B75">
      <w:r>
        <w:rPr>
          <w:rFonts w:cs="Vrinda"/>
          <w:cs/>
        </w:rPr>
        <w:t>যাঁহার হাতের বিজয়মালা</w:t>
      </w:r>
    </w:p>
    <w:p w:rsidR="00502B75" w:rsidRDefault="00502B75" w:rsidP="00502B75">
      <w:r>
        <w:rPr>
          <w:rFonts w:cs="Vrinda"/>
          <w:cs/>
        </w:rPr>
        <w:t>রুদ্রদাহের বহ্নিজ্বালা</w:t>
      </w:r>
    </w:p>
    <w:p w:rsidR="00502B75" w:rsidRDefault="00502B75" w:rsidP="00502B75">
      <w:r>
        <w:rPr>
          <w:rFonts w:cs="Vrinda"/>
          <w:cs/>
        </w:rPr>
        <w:t>নমি নমি নমি সে ভৈরবে ॥</w:t>
      </w:r>
    </w:p>
    <w:p w:rsidR="00502B75" w:rsidRDefault="00502B75" w:rsidP="00502B75">
      <w:r>
        <w:rPr>
          <w:rFonts w:cs="Vrinda"/>
          <w:cs/>
        </w:rPr>
        <w:t>কালসমুদ্রে আলোর যাত্রী</w:t>
      </w:r>
    </w:p>
    <w:p w:rsidR="00502B75" w:rsidRDefault="00502B75" w:rsidP="00502B75">
      <w:r>
        <w:rPr>
          <w:rFonts w:cs="Vrinda"/>
          <w:cs/>
        </w:rPr>
        <w:t>শূন্যে যে ধায় দিবস-রাত্রি</w:t>
      </w:r>
    </w:p>
    <w:p w:rsidR="00502B75" w:rsidRDefault="00502B75" w:rsidP="00502B75">
      <w:r>
        <w:rPr>
          <w:rFonts w:cs="Vrinda"/>
          <w:cs/>
        </w:rPr>
        <w:t>ডাক এল তার তরঙ্গেরই</w:t>
      </w:r>
      <w:r>
        <w:t>,</w:t>
      </w:r>
    </w:p>
    <w:p w:rsidR="00502B75" w:rsidRDefault="00502B75" w:rsidP="00502B75">
      <w:r>
        <w:rPr>
          <w:rFonts w:cs="Vrinda"/>
          <w:cs/>
        </w:rPr>
        <w:t>বাজুক বক্ষে বজ্রভেরী</w:t>
      </w:r>
    </w:p>
    <w:p w:rsidR="004454A5" w:rsidRDefault="00502B75" w:rsidP="00502B75">
      <w:r>
        <w:rPr>
          <w:rFonts w:cs="Vrinda"/>
          <w:cs/>
        </w:rPr>
        <w:t>অকূল প্রাণের সে উৎসবে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7162A"/>
    <w:rsid w:val="004454A5"/>
    <w:rsid w:val="00502B75"/>
    <w:rsid w:val="00671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22D91-CE71-4165-B5A9-728A6D35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2018-06-26T21:15:00Z</dcterms:created>
  <dcterms:modified xsi:type="dcterms:W3CDTF">2018-06-26T21:16:00Z</dcterms:modified>
</cp:coreProperties>
</file>