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767AA0">
      <w:r>
        <w:rPr>
          <w:rFonts w:ascii="PT Sans" w:hAnsi="PT Sans" w:cs="Vrinda"/>
          <w:color w:val="444444"/>
          <w:shd w:val="clear" w:color="auto" w:fill="FFFFFF"/>
          <w:cs/>
        </w:rPr>
        <w:t>আগুনে হল আগুনময়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জয় আগুনের জয়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মিথ্যা যত হৃদয় জুড়ে এইবেলা সব যাক-না পুড়ে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মরণ-মাঝে তোর জীবনের হোক রে পরিচয়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আগুন এবার চলল রে সন্ধানে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কলঙ্ক তোর কোন খানে যে লুকিয়ে আছে প্রাণে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আড়াল তোমার যাক রে ঘুচে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লজ্জা তোমার যাক রে মুছে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চিরদিনের মতো তোমার ছাই হয়ে যাক ভয়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F603E"/>
    <w:rsid w:val="004454A5"/>
    <w:rsid w:val="00767AA0"/>
    <w:rsid w:val="007F6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3F2FD-12E8-4484-B5D0-D4AB9CEF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2018-06-10T19:18:00Z</dcterms:created>
  <dcterms:modified xsi:type="dcterms:W3CDTF">2018-06-10T19:18:00Z</dcterms:modified>
</cp:coreProperties>
</file>