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FB" w:rsidRDefault="00963AFB" w:rsidP="00963AFB">
      <w:r>
        <w:rPr>
          <w:rFonts w:cs="Vrinda"/>
          <w:cs/>
        </w:rPr>
        <w:t>কোন শুভক্ষণে উদিবে নয়নে অপরূপ রূপ-ইন্দু</w:t>
      </w:r>
    </w:p>
    <w:p w:rsidR="00963AFB" w:rsidRDefault="00963AFB" w:rsidP="00963AFB">
      <w:r>
        <w:rPr>
          <w:rFonts w:cs="Vrinda"/>
          <w:cs/>
        </w:rPr>
        <w:t>চিত্তকুসুমে ভরিয়া উঠিবে মধুময় রসবিন্দু।।</w:t>
      </w:r>
    </w:p>
    <w:p w:rsidR="00963AFB" w:rsidRDefault="00963AFB" w:rsidP="00963AFB"/>
    <w:p w:rsidR="00963AFB" w:rsidRDefault="00963AFB" w:rsidP="00963AFB">
      <w:r>
        <w:rPr>
          <w:rFonts w:cs="Vrinda"/>
          <w:cs/>
        </w:rPr>
        <w:t>নব- নন্দনতানে চিরবন্দনগানে</w:t>
      </w:r>
    </w:p>
    <w:p w:rsidR="00963AFB" w:rsidRDefault="00963AFB" w:rsidP="00963AFB">
      <w:r>
        <w:rPr>
          <w:rFonts w:cs="Vrinda"/>
          <w:cs/>
        </w:rPr>
        <w:t>উৎসববীণা মন্দমধুর ঝঙ্কৃত হবে প্রাণে</w:t>
      </w:r>
    </w:p>
    <w:p w:rsidR="00963AFB" w:rsidRDefault="00963AFB" w:rsidP="00963AFB">
      <w:r>
        <w:rPr>
          <w:rFonts w:cs="Vrinda"/>
          <w:cs/>
        </w:rPr>
        <w:t>নিখিলের পানে উথলি উঠিবে উতলা চেতনাসিন্ধু।</w:t>
      </w:r>
    </w:p>
    <w:p w:rsidR="00963AFB" w:rsidRDefault="00963AFB" w:rsidP="00963AFB"/>
    <w:p w:rsidR="00963AFB" w:rsidRDefault="00963AFB" w:rsidP="00963AFB">
      <w:r>
        <w:rPr>
          <w:rFonts w:cs="Vrinda"/>
          <w:cs/>
        </w:rPr>
        <w:t>জাগিয়া রহিবে রাত্রি নিবিড়মিলনদাত্রী</w:t>
      </w:r>
      <w:r>
        <w:t>,</w:t>
      </w:r>
    </w:p>
    <w:p w:rsidR="00963AFB" w:rsidRDefault="00963AFB" w:rsidP="00963AFB">
      <w:r>
        <w:rPr>
          <w:rFonts w:cs="Vrinda"/>
          <w:cs/>
        </w:rPr>
        <w:t>মুখরিয়া দিক চলিবে পথিক অমৃতসভার যাত্রী</w:t>
      </w:r>
    </w:p>
    <w:p w:rsidR="004454A5" w:rsidRDefault="00963AFB" w:rsidP="00963AFB">
      <w:r>
        <w:rPr>
          <w:rFonts w:cs="Vrinda"/>
          <w:cs/>
        </w:rPr>
        <w:t>গগনে ধ্বনিবে “নাথ নাথ বন্ধু বন্ধু বন্ধু’।।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7539"/>
    <w:rsid w:val="004454A5"/>
    <w:rsid w:val="00963AFB"/>
    <w:rsid w:val="00AF7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4C88A-FB68-46CE-8426-17F7D06F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2018-06-26T21:23:00Z</dcterms:created>
  <dcterms:modified xsi:type="dcterms:W3CDTF">2018-06-26T21:23:00Z</dcterms:modified>
</cp:coreProperties>
</file>