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41" w:rsidRDefault="00025741" w:rsidP="00025741">
      <w:r>
        <w:rPr>
          <w:rFonts w:cs="Vrinda"/>
          <w:cs/>
        </w:rPr>
        <w:t>নীরবে আছ কেন বাহির দুয়ারে</w:t>
      </w:r>
    </w:p>
    <w:p w:rsidR="00025741" w:rsidRDefault="00025741" w:rsidP="00025741">
      <w:r>
        <w:rPr>
          <w:rFonts w:cs="Vrinda"/>
          <w:cs/>
        </w:rPr>
        <w:t>আঁধার লাগে চোখে</w:t>
      </w:r>
      <w:r>
        <w:t xml:space="preserve">, </w:t>
      </w:r>
      <w:r>
        <w:rPr>
          <w:rFonts w:cs="Vrinda"/>
          <w:cs/>
        </w:rPr>
        <w:t>দেখি না তুহারে।।</w:t>
      </w:r>
    </w:p>
    <w:p w:rsidR="00025741" w:rsidRDefault="00025741" w:rsidP="00025741"/>
    <w:p w:rsidR="00025741" w:rsidRDefault="00025741" w:rsidP="00025741">
      <w:r>
        <w:rPr>
          <w:rFonts w:cs="Vrinda"/>
          <w:cs/>
        </w:rPr>
        <w:t>সময় হল জানি</w:t>
      </w:r>
      <w:r>
        <w:t xml:space="preserve">, </w:t>
      </w:r>
      <w:r>
        <w:rPr>
          <w:rFonts w:cs="Vrinda"/>
          <w:cs/>
        </w:rPr>
        <w:t>নিকটে লবে টানি</w:t>
      </w:r>
    </w:p>
    <w:p w:rsidR="00025741" w:rsidRDefault="00025741" w:rsidP="00025741">
      <w:r>
        <w:rPr>
          <w:rFonts w:cs="Vrinda"/>
          <w:cs/>
        </w:rPr>
        <w:t>আমার তরীখানি ভাসাবে জুয়ারে।।</w:t>
      </w:r>
    </w:p>
    <w:p w:rsidR="00025741" w:rsidRDefault="00025741" w:rsidP="00025741"/>
    <w:p w:rsidR="00025741" w:rsidRDefault="00025741" w:rsidP="00025741">
      <w:r>
        <w:rPr>
          <w:rFonts w:cs="Vrinda"/>
          <w:cs/>
        </w:rPr>
        <w:t>সফল হোক প্রাণ এ শুভলগনে</w:t>
      </w:r>
    </w:p>
    <w:p w:rsidR="00025741" w:rsidRDefault="00025741" w:rsidP="00025741">
      <w:r>
        <w:rPr>
          <w:rFonts w:cs="Vrinda"/>
          <w:cs/>
        </w:rPr>
        <w:t>সকল তারা তাই গাহুক গগনে।</w:t>
      </w:r>
    </w:p>
    <w:p w:rsidR="00025741" w:rsidRDefault="00025741" w:rsidP="00025741"/>
    <w:p w:rsidR="00025741" w:rsidRDefault="00025741" w:rsidP="00025741">
      <w:r>
        <w:rPr>
          <w:rFonts w:cs="Vrinda"/>
          <w:cs/>
        </w:rPr>
        <w:t>করো গো সচকিত আলোকে পুলকিত</w:t>
      </w:r>
    </w:p>
    <w:p w:rsidR="004454A5" w:rsidRDefault="00025741" w:rsidP="00025741">
      <w:r>
        <w:rPr>
          <w:rFonts w:cs="Vrinda"/>
          <w:cs/>
        </w:rPr>
        <w:t>স্বপননিমীলিত হৃদয়গুহারে।।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7552"/>
    <w:rsid w:val="00025741"/>
    <w:rsid w:val="004454A5"/>
    <w:rsid w:val="00EE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C42F4-2B93-49B0-A70F-3C5B65D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2018-06-27T06:22:00Z</dcterms:created>
  <dcterms:modified xsi:type="dcterms:W3CDTF">2018-06-27T06:22:00Z</dcterms:modified>
</cp:coreProperties>
</file>