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4F" w:rsidRDefault="00E32E4F" w:rsidP="00E32E4F">
      <w:r>
        <w:rPr>
          <w:rFonts w:cs="Vrinda"/>
          <w:cs/>
        </w:rPr>
        <w:t>হেথা যে গান গাইতে আসা আমার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হয় নি সে গান গাওয়া–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আজো কেবলি সুর সাধা</w:t>
      </w:r>
      <w:r>
        <w:t xml:space="preserve">, </w:t>
      </w:r>
      <w:r>
        <w:rPr>
          <w:rFonts w:cs="Vrinda"/>
          <w:cs/>
        </w:rPr>
        <w:t>আমার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কেবল গাইতে চাওয়া।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আমার লাগে নাই সে সুর</w:t>
      </w:r>
      <w:r>
        <w:t xml:space="preserve">, </w:t>
      </w:r>
      <w:r>
        <w:rPr>
          <w:rFonts w:cs="Vrinda"/>
          <w:cs/>
        </w:rPr>
        <w:t>আমার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বাঁধে নাই সে কথা</w:t>
      </w:r>
      <w:r>
        <w:t>,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শুধু প্রাণেরই মাঝখানে আছে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গানের ব্যাকুলতা।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আজো ফোটে নাই সে ফুল</w:t>
      </w:r>
      <w:r>
        <w:t xml:space="preserve">, </w:t>
      </w:r>
      <w:r>
        <w:rPr>
          <w:rFonts w:cs="Vrinda"/>
          <w:cs/>
        </w:rPr>
        <w:t>শুধু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বহেছে এক হাওয়া।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আমি দেখি নাই তার মুখ</w:t>
      </w:r>
      <w:r>
        <w:t xml:space="preserve">, </w:t>
      </w:r>
      <w:r>
        <w:rPr>
          <w:rFonts w:cs="Vrinda"/>
          <w:cs/>
        </w:rPr>
        <w:t>আমি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শুনি নাই তার বাণী</w:t>
      </w:r>
      <w:r>
        <w:t>,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কেবল শুনি ক্ষণে ক্ষণে তাহার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পায়ের ধ্বনিখানি।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আমার দ্বারের সমুখ দিয়ে সে জন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করে আসা-যাওয়া।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শুধু আসন পাতা হল আমার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সারাটি দিন ধ’র–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ঘরে হয় নি প্রদীপ জ্বালা</w:t>
      </w:r>
      <w:r>
        <w:t xml:space="preserve">, </w:t>
      </w:r>
      <w:r>
        <w:rPr>
          <w:rFonts w:cs="Vrinda"/>
          <w:cs/>
        </w:rPr>
        <w:t>তারে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ডাকব কেমন ক’রে।</w:t>
      </w:r>
    </w:p>
    <w:p w:rsidR="00E32E4F" w:rsidRDefault="00E32E4F" w:rsidP="00E32E4F"/>
    <w:p w:rsidR="00E32E4F" w:rsidRDefault="00E32E4F" w:rsidP="00E32E4F">
      <w:r>
        <w:rPr>
          <w:rFonts w:cs="Vrinda"/>
          <w:cs/>
        </w:rPr>
        <w:t>আছি পাবার আশা নিয়ে</w:t>
      </w:r>
      <w:r>
        <w:t xml:space="preserve">, </w:t>
      </w:r>
      <w:r>
        <w:rPr>
          <w:rFonts w:cs="Vrinda"/>
          <w:cs/>
        </w:rPr>
        <w:t>তারে</w:t>
      </w:r>
    </w:p>
    <w:p w:rsidR="00E32E4F" w:rsidRDefault="00E32E4F" w:rsidP="00E32E4F"/>
    <w:p w:rsidR="004454A5" w:rsidRDefault="00E32E4F" w:rsidP="00E32E4F">
      <w:r>
        <w:rPr>
          <w:rFonts w:cs="Vrinda"/>
          <w:cs/>
        </w:rPr>
        <w:t>হয় নি আমারা পাওয়া।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595E"/>
    <w:rsid w:val="0043595E"/>
    <w:rsid w:val="004454A5"/>
    <w:rsid w:val="00E32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EAFF5-710C-4162-A38E-E1E24BDB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2018-06-27T06:47:00Z</dcterms:created>
  <dcterms:modified xsi:type="dcterms:W3CDTF">2018-06-27T06:47:00Z</dcterms:modified>
</cp:coreProperties>
</file>