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8E" w:rsidRDefault="00EF298E" w:rsidP="00EF298E">
      <w:r>
        <w:rPr>
          <w:rFonts w:cs="Vrinda"/>
          <w:cs/>
        </w:rPr>
        <w:t>জাগ’ জাগ’ রে জাগ’ সঙ্গীত–চিত্ত অম্বর কর তরঙ্গিত</w:t>
      </w:r>
      <w:r>
        <w:t>,</w:t>
      </w:r>
    </w:p>
    <w:p w:rsidR="00EF298E" w:rsidRDefault="00EF298E" w:rsidP="00EF298E"/>
    <w:p w:rsidR="00EF298E" w:rsidRDefault="00EF298E" w:rsidP="00EF298E">
      <w:r>
        <w:rPr>
          <w:rFonts w:cs="Vrinda"/>
          <w:cs/>
        </w:rPr>
        <w:t>নিবিড়নন্দিত প্রেমকম্পিত হৃদয়কুঞ্জবিতানে ॥</w:t>
      </w:r>
    </w:p>
    <w:p w:rsidR="00EF298E" w:rsidRDefault="00EF298E" w:rsidP="00EF298E"/>
    <w:p w:rsidR="00EF298E" w:rsidRDefault="00EF298E" w:rsidP="00EF298E">
      <w:r>
        <w:rPr>
          <w:rFonts w:cs="Vrinda"/>
          <w:cs/>
        </w:rPr>
        <w:t>মুক্তবন্ধন সপ্তসুর তব করুক বিশ্ববিহার</w:t>
      </w:r>
      <w:r>
        <w:t>,</w:t>
      </w:r>
    </w:p>
    <w:p w:rsidR="00EF298E" w:rsidRDefault="00EF298E" w:rsidP="00EF298E"/>
    <w:p w:rsidR="00EF298E" w:rsidRDefault="00EF298E" w:rsidP="00EF298E">
      <w:r>
        <w:rPr>
          <w:rFonts w:cs="Vrinda"/>
          <w:cs/>
        </w:rPr>
        <w:t>সূর্যশশিনক্ষত্রলোকে করুক হর্ষ প্রচার।</w:t>
      </w:r>
    </w:p>
    <w:p w:rsidR="00EF298E" w:rsidRDefault="00EF298E" w:rsidP="00EF298E"/>
    <w:p w:rsidR="00EF298E" w:rsidRDefault="00EF298E" w:rsidP="00EF298E">
      <w:r>
        <w:rPr>
          <w:rFonts w:cs="Vrinda"/>
          <w:cs/>
        </w:rPr>
        <w:t>তানে তানে প্রাণে প্রাণে গাঁথ’ নন্দনহার।</w:t>
      </w:r>
    </w:p>
    <w:p w:rsidR="00EF298E" w:rsidRDefault="00EF298E" w:rsidP="00EF298E"/>
    <w:p w:rsidR="004454A5" w:rsidRDefault="00EF298E" w:rsidP="00EF298E">
      <w:r>
        <w:rPr>
          <w:rFonts w:cs="Vrinda"/>
          <w:cs/>
        </w:rPr>
        <w:t>পূর্ণ কর’ রে গগন-অঙ্গন তাঁর বন্দনগানে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6EAC"/>
    <w:rsid w:val="004454A5"/>
    <w:rsid w:val="00E56EAC"/>
    <w:rsid w:val="00EF2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B4DD-8231-447A-BDD3-405DF7FF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2018-06-27T06:47:00Z</dcterms:created>
  <dcterms:modified xsi:type="dcterms:W3CDTF">2018-06-27T06:47:00Z</dcterms:modified>
</cp:coreProperties>
</file>