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BCB" w:rsidRDefault="00C83BCB" w:rsidP="00C83BCB">
      <w:r>
        <w:rPr>
          <w:rFonts w:cs="Vrinda"/>
          <w:cs/>
        </w:rPr>
        <w:t>আয় তবে সহচরী</w:t>
      </w:r>
      <w:r>
        <w:t xml:space="preserve">, </w:t>
      </w:r>
      <w:r>
        <w:rPr>
          <w:rFonts w:cs="Vrinda"/>
          <w:cs/>
        </w:rPr>
        <w:t>হাতে হাতে ধরি ধরি</w:t>
      </w:r>
    </w:p>
    <w:p w:rsidR="00C83BCB" w:rsidRDefault="00C83BCB" w:rsidP="00C83BCB"/>
    <w:p w:rsidR="00C83BCB" w:rsidRDefault="00C83BCB" w:rsidP="00C83BCB">
      <w:r>
        <w:rPr>
          <w:rFonts w:cs="Vrinda"/>
          <w:cs/>
        </w:rPr>
        <w:t>নাচিবি ঘিরি ঘিরি</w:t>
      </w:r>
      <w:r>
        <w:t xml:space="preserve">, </w:t>
      </w:r>
      <w:r>
        <w:rPr>
          <w:rFonts w:cs="Vrinda"/>
          <w:cs/>
        </w:rPr>
        <w:t>গাহিবি গান।</w:t>
      </w:r>
    </w:p>
    <w:p w:rsidR="00C83BCB" w:rsidRDefault="00C83BCB" w:rsidP="00C83BCB"/>
    <w:p w:rsidR="00C83BCB" w:rsidRDefault="00C83BCB" w:rsidP="00C83BCB">
      <w:r>
        <w:rPr>
          <w:rFonts w:cs="Vrinda"/>
          <w:cs/>
        </w:rPr>
        <w:t>আন্‌ তবে বীণা–</w:t>
      </w:r>
    </w:p>
    <w:p w:rsidR="00C83BCB" w:rsidRDefault="00C83BCB" w:rsidP="00C83BCB"/>
    <w:p w:rsidR="00C83BCB" w:rsidRDefault="00C83BCB" w:rsidP="00C83BCB">
      <w:r>
        <w:rPr>
          <w:rFonts w:cs="Vrinda"/>
          <w:cs/>
        </w:rPr>
        <w:t>সপ্তম সুরে বাঁধ্‌ তবে তান॥</w:t>
      </w:r>
    </w:p>
    <w:p w:rsidR="00C83BCB" w:rsidRDefault="00C83BCB" w:rsidP="00C83BCB"/>
    <w:p w:rsidR="00C83BCB" w:rsidRDefault="00C83BCB" w:rsidP="00C83BCB">
      <w:r>
        <w:rPr>
          <w:rFonts w:cs="Vrinda"/>
          <w:cs/>
        </w:rPr>
        <w:t>পাশরিব ভাবনা</w:t>
      </w:r>
      <w:r>
        <w:t xml:space="preserve">, </w:t>
      </w:r>
      <w:r>
        <w:rPr>
          <w:rFonts w:cs="Vrinda"/>
          <w:cs/>
        </w:rPr>
        <w:t>পাশরিব যাতনা</w:t>
      </w:r>
      <w:r>
        <w:t>,</w:t>
      </w:r>
    </w:p>
    <w:p w:rsidR="00C83BCB" w:rsidRDefault="00C83BCB" w:rsidP="00C83BCB"/>
    <w:p w:rsidR="00C83BCB" w:rsidRDefault="00C83BCB" w:rsidP="00C83BCB">
      <w:r>
        <w:rPr>
          <w:rFonts w:cs="Vrinda"/>
          <w:cs/>
        </w:rPr>
        <w:t>রাখিব প্রমোদে ভরি দিবানিশি মনপ্রাণ।</w:t>
      </w:r>
    </w:p>
    <w:p w:rsidR="00C83BCB" w:rsidRDefault="00C83BCB" w:rsidP="00C83BCB"/>
    <w:p w:rsidR="00C83BCB" w:rsidRDefault="00C83BCB" w:rsidP="00C83BCB">
      <w:r>
        <w:rPr>
          <w:rFonts w:cs="Vrinda"/>
          <w:cs/>
        </w:rPr>
        <w:t>আন্‌ তবে বীণা–</w:t>
      </w:r>
    </w:p>
    <w:p w:rsidR="00C83BCB" w:rsidRDefault="00C83BCB" w:rsidP="00C83BCB"/>
    <w:p w:rsidR="00C83BCB" w:rsidRDefault="00C83BCB" w:rsidP="00C83BCB">
      <w:r>
        <w:rPr>
          <w:rFonts w:cs="Vrinda"/>
          <w:cs/>
        </w:rPr>
        <w:t>সপ্তম সুরে বাঁধ্‌ তবে তান॥</w:t>
      </w:r>
    </w:p>
    <w:p w:rsidR="00C83BCB" w:rsidRDefault="00C83BCB" w:rsidP="00C83BCB"/>
    <w:p w:rsidR="00C83BCB" w:rsidRDefault="00C83BCB" w:rsidP="00C83BCB">
      <w:r>
        <w:rPr>
          <w:rFonts w:cs="Vrinda"/>
          <w:cs/>
        </w:rPr>
        <w:t>ঢালো ঢালো শশধর</w:t>
      </w:r>
      <w:r>
        <w:t xml:space="preserve">, </w:t>
      </w:r>
      <w:r>
        <w:rPr>
          <w:rFonts w:cs="Vrinda"/>
          <w:cs/>
        </w:rPr>
        <w:t>ঢালো ঢালো জোছনা।</w:t>
      </w:r>
    </w:p>
    <w:p w:rsidR="00C83BCB" w:rsidRDefault="00C83BCB" w:rsidP="00C83BCB"/>
    <w:p w:rsidR="00C83BCB" w:rsidRDefault="00C83BCB" w:rsidP="00C83BCB">
      <w:r>
        <w:rPr>
          <w:rFonts w:cs="Vrinda"/>
          <w:cs/>
        </w:rPr>
        <w:t>সমীরণ</w:t>
      </w:r>
      <w:r>
        <w:t xml:space="preserve">, </w:t>
      </w:r>
      <w:r>
        <w:rPr>
          <w:rFonts w:cs="Vrinda"/>
          <w:cs/>
        </w:rPr>
        <w:t>বহে যা রে ফুলে ফুলে ঢলি ঢলি।</w:t>
      </w:r>
    </w:p>
    <w:p w:rsidR="00C83BCB" w:rsidRDefault="00C83BCB" w:rsidP="00C83BCB"/>
    <w:p w:rsidR="00C83BCB" w:rsidRDefault="00C83BCB" w:rsidP="00C83BCB">
      <w:r>
        <w:rPr>
          <w:rFonts w:cs="Vrinda"/>
          <w:cs/>
        </w:rPr>
        <w:t>উলসিত তটিনী</w:t>
      </w:r>
      <w:r>
        <w:t>,</w:t>
      </w:r>
    </w:p>
    <w:p w:rsidR="00C83BCB" w:rsidRDefault="00C83BCB" w:rsidP="00C83BCB"/>
    <w:p w:rsidR="004454A5" w:rsidRDefault="00C83BCB" w:rsidP="00C83BCB">
      <w:r>
        <w:rPr>
          <w:rFonts w:cs="Vrinda"/>
          <w:cs/>
        </w:rPr>
        <w:t>উথলিত গীতরবে খুলে দে রে মনপ্রাণ॥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F3D01"/>
    <w:rsid w:val="004454A5"/>
    <w:rsid w:val="00C83BCB"/>
    <w:rsid w:val="00EF3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140A7-4539-45AC-BA12-D2D84512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2018-06-27T06:56:00Z</dcterms:created>
  <dcterms:modified xsi:type="dcterms:W3CDTF">2018-06-27T06:56:00Z</dcterms:modified>
</cp:coreProperties>
</file>