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E4" w:rsidRDefault="008679E4" w:rsidP="008679E4">
      <w:r>
        <w:rPr>
          <w:rFonts w:cs="Vrinda"/>
          <w:cs/>
        </w:rPr>
        <w:t>যা হবার তা হবে।</w:t>
      </w:r>
    </w:p>
    <w:p w:rsidR="008679E4" w:rsidRDefault="008679E4" w:rsidP="008679E4"/>
    <w:p w:rsidR="008679E4" w:rsidRDefault="008679E4" w:rsidP="008679E4">
      <w:r>
        <w:rPr>
          <w:rFonts w:cs="Vrinda"/>
          <w:cs/>
        </w:rPr>
        <w:t>যে আমারে কাঁদায় সে কি অমনি ছেড়ে রবে</w:t>
      </w:r>
      <w:r>
        <w:t>?</w:t>
      </w:r>
      <w:r>
        <w:rPr>
          <w:rFonts w:cs="Vrinda"/>
          <w:cs/>
        </w:rPr>
        <w:t>।</w:t>
      </w:r>
    </w:p>
    <w:p w:rsidR="008679E4" w:rsidRDefault="008679E4" w:rsidP="008679E4"/>
    <w:p w:rsidR="008679E4" w:rsidRDefault="008679E4" w:rsidP="008679E4">
      <w:r>
        <w:rPr>
          <w:rFonts w:cs="Vrinda"/>
          <w:cs/>
        </w:rPr>
        <w:t>পথ হতে যে ভুলিয়ে আনে পথ যে কোথায় সেই তা জানে</w:t>
      </w:r>
      <w:r>
        <w:t>,</w:t>
      </w:r>
    </w:p>
    <w:p w:rsidR="008679E4" w:rsidRDefault="008679E4" w:rsidP="008679E4"/>
    <w:p w:rsidR="004454A5" w:rsidRDefault="008679E4" w:rsidP="008679E4">
      <w:r>
        <w:rPr>
          <w:rFonts w:cs="Vrinda"/>
          <w:cs/>
        </w:rPr>
        <w:t>ঘর যে ছাড়ায় হাত সে বাড়ায়– সেই তো ঘরে লবে।।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39D7"/>
    <w:rsid w:val="004454A5"/>
    <w:rsid w:val="008679E4"/>
    <w:rsid w:val="00B43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37025-EE91-440E-9BF4-BCC7FDCF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2018-06-27T07:03:00Z</dcterms:created>
  <dcterms:modified xsi:type="dcterms:W3CDTF">2018-06-27T07:03:00Z</dcterms:modified>
</cp:coreProperties>
</file>