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18C" w:rsidRDefault="0001318C" w:rsidP="0001318C">
      <w:r>
        <w:rPr>
          <w:rFonts w:cs="Vrinda"/>
          <w:cs/>
        </w:rPr>
        <w:t>কে বসিলে আজি হৃদয়াসনে ভুবনেশ্বর প্রভু</w:t>
      </w:r>
      <w:r>
        <w:t>,–</w:t>
      </w:r>
    </w:p>
    <w:p w:rsidR="0001318C" w:rsidRDefault="0001318C" w:rsidP="0001318C">
      <w:r>
        <w:rPr>
          <w:rFonts w:cs="Vrinda"/>
          <w:cs/>
        </w:rPr>
        <w:t>জাগাইলে অনুপম সুন্দর শোভা হে হৃদয়েশ্বর।।</w:t>
      </w:r>
    </w:p>
    <w:p w:rsidR="0001318C" w:rsidRDefault="0001318C" w:rsidP="0001318C"/>
    <w:p w:rsidR="0001318C" w:rsidRDefault="0001318C" w:rsidP="0001318C">
      <w:r>
        <w:rPr>
          <w:rFonts w:cs="Vrinda"/>
          <w:cs/>
        </w:rPr>
        <w:t>সহসা ফুটিল ফুলমঞ্জরী শুকানো তরুতে</w:t>
      </w:r>
      <w:r>
        <w:t>,</w:t>
      </w:r>
    </w:p>
    <w:p w:rsidR="004454A5" w:rsidRDefault="0001318C" w:rsidP="0001318C">
      <w:r>
        <w:rPr>
          <w:rFonts w:cs="Vrinda"/>
          <w:cs/>
        </w:rPr>
        <w:t>পাষাণে বহে সুধাহারা।।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27739"/>
    <w:rsid w:val="0001318C"/>
    <w:rsid w:val="00027739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93140-815A-4CC5-8397-89EE322E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2018-06-27T07:20:00Z</dcterms:created>
  <dcterms:modified xsi:type="dcterms:W3CDTF">2018-06-27T07:21:00Z</dcterms:modified>
</cp:coreProperties>
</file>