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57B" w:rsidRDefault="0076557B" w:rsidP="0076557B">
      <w:r>
        <w:rPr>
          <w:rFonts w:cs="Vrinda"/>
          <w:cs/>
        </w:rPr>
        <w:t>আজি বরিষন মুখরিত শ্রাবণ রাতি</w:t>
      </w:r>
    </w:p>
    <w:p w:rsidR="0076557B" w:rsidRDefault="0076557B" w:rsidP="0076557B">
      <w:r>
        <w:rPr>
          <w:rFonts w:cs="Vrinda"/>
          <w:cs/>
        </w:rPr>
        <w:t>স্মৃতিবেদনার মালা একেলা গাঁথি।।</w:t>
      </w:r>
    </w:p>
    <w:p w:rsidR="0076557B" w:rsidRDefault="0076557B" w:rsidP="0076557B"/>
    <w:p w:rsidR="0076557B" w:rsidRDefault="0076557B" w:rsidP="0076557B">
      <w:r>
        <w:rPr>
          <w:rFonts w:cs="Vrinda"/>
          <w:cs/>
        </w:rPr>
        <w:t>আজি কোন্‌ ভুলে ভুলি আঁধার ঘরেতে রাখি দুয়ার খুলি</w:t>
      </w:r>
    </w:p>
    <w:p w:rsidR="0076557B" w:rsidRDefault="0076557B" w:rsidP="0076557B">
      <w:r>
        <w:rPr>
          <w:rFonts w:cs="Vrinda"/>
          <w:cs/>
        </w:rPr>
        <w:t>মনে হয় বুঝি আসিছে সে মোর দুখরজনীর সাথি।।</w:t>
      </w:r>
    </w:p>
    <w:p w:rsidR="0076557B" w:rsidRDefault="0076557B" w:rsidP="0076557B"/>
    <w:p w:rsidR="0076557B" w:rsidRDefault="0076557B" w:rsidP="0076557B">
      <w:r>
        <w:rPr>
          <w:rFonts w:cs="Vrinda"/>
          <w:cs/>
        </w:rPr>
        <w:t>আসিছে সে ধারাজলে সুর লাগায়ে</w:t>
      </w:r>
    </w:p>
    <w:p w:rsidR="0076557B" w:rsidRDefault="0076557B" w:rsidP="0076557B">
      <w:r>
        <w:rPr>
          <w:rFonts w:cs="Vrinda"/>
          <w:cs/>
        </w:rPr>
        <w:t>নীপবনে পুলক জাগায়ে।</w:t>
      </w:r>
    </w:p>
    <w:p w:rsidR="0076557B" w:rsidRDefault="0076557B" w:rsidP="0076557B"/>
    <w:p w:rsidR="0076557B" w:rsidRDefault="0076557B" w:rsidP="0076557B">
      <w:r>
        <w:rPr>
          <w:rFonts w:cs="Vrinda"/>
          <w:cs/>
        </w:rPr>
        <w:t>যদিও বা নাহি আসে তবু বৃথা আশ্বাসে</w:t>
      </w:r>
    </w:p>
    <w:p w:rsidR="004454A5" w:rsidRDefault="0076557B" w:rsidP="0076557B">
      <w:r>
        <w:rPr>
          <w:rFonts w:cs="Vrinda"/>
          <w:cs/>
        </w:rPr>
        <w:t>ধুলি পরে রাখিব রে মিলন-আসনখানি পাতি।।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F283F"/>
    <w:rsid w:val="001F283F"/>
    <w:rsid w:val="004454A5"/>
    <w:rsid w:val="007655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92C43-4927-4917-9979-C5ADA37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2018-06-27T07:47:00Z</dcterms:created>
  <dcterms:modified xsi:type="dcterms:W3CDTF">2018-06-27T07:47:00Z</dcterms:modified>
</cp:coreProperties>
</file>