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413A95">
      <w:r>
        <w:rPr>
          <w:rFonts w:ascii="PT Sans" w:hAnsi="PT Sans" w:cs="Vrinda"/>
          <w:color w:val="444444"/>
          <w:shd w:val="clear" w:color="auto" w:fill="FFFFFF"/>
          <w:cs/>
        </w:rPr>
        <w:t>কে) রঙ লাগালে বনে বনে।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ঢেউ জাগালে সমীরণে॥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আজ ভুবনের দুয়ার খোলা দোল দিয়েছে বনের দোলা–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দে দোল! দে দোল! দে দোল!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কোন্‌ ভোলা সে ভাবে-ভোলা খেলায় প্রাঙ্গণে॥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আন্‌ বাঁশি– আন্‌ রে তোর আন্‌ রে বাঁশি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উঠল সুর উচ্ছ্বাসি ফাগুন-বাতাসে।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আজ দে ছড়িয়ে ছড়িয়ে শেষ বেলাকার কান্না হাসি–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সন্ধ্যাকাশের বুক-ফাটা সুর বিদায়-রাতি করবে মধুর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মাতল আজি অস্তসাগর সুরের প্লাবনে॥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2C92"/>
    <w:rsid w:val="00413A95"/>
    <w:rsid w:val="004454A5"/>
    <w:rsid w:val="00862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C4A6B-DE03-4864-9EB7-8418C58E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2018-06-10T19:48:00Z</dcterms:created>
  <dcterms:modified xsi:type="dcterms:W3CDTF">2018-06-10T19:48:00Z</dcterms:modified>
</cp:coreProperties>
</file>