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89" w:rsidRDefault="00622589" w:rsidP="00622589">
      <w:r>
        <w:rPr>
          <w:rFonts w:cs="Vrinda"/>
          <w:cs/>
        </w:rPr>
        <w:t>আমি তোমার প্রেমে হব সবার কলঙ্কভাগী</w:t>
      </w:r>
    </w:p>
    <w:p w:rsidR="00622589" w:rsidRDefault="00622589" w:rsidP="00622589">
      <w:r>
        <w:rPr>
          <w:rFonts w:cs="Vrinda"/>
          <w:cs/>
        </w:rPr>
        <w:t>আমি সকল দাগে হব দাগি কলঙ্কভাগী।।</w:t>
      </w:r>
    </w:p>
    <w:p w:rsidR="00622589" w:rsidRDefault="00622589" w:rsidP="00622589"/>
    <w:p w:rsidR="00622589" w:rsidRDefault="00622589" w:rsidP="00622589">
      <w:r>
        <w:rPr>
          <w:rFonts w:cs="Vrinda"/>
          <w:cs/>
        </w:rPr>
        <w:t>তোমার পথের কাঁটা করব চয়ন</w:t>
      </w:r>
    </w:p>
    <w:p w:rsidR="00622589" w:rsidRDefault="00622589" w:rsidP="00622589">
      <w:r>
        <w:rPr>
          <w:rFonts w:cs="Vrinda"/>
          <w:cs/>
        </w:rPr>
        <w:t>যেথয় তোমার ধুলার শয়ন</w:t>
      </w:r>
    </w:p>
    <w:p w:rsidR="00622589" w:rsidRDefault="00622589" w:rsidP="00622589">
      <w:r>
        <w:rPr>
          <w:rFonts w:cs="Vrinda"/>
          <w:cs/>
        </w:rPr>
        <w:t>সেথা আঁচল পাতব আমার</w:t>
      </w:r>
    </w:p>
    <w:p w:rsidR="00622589" w:rsidRDefault="00622589" w:rsidP="00622589">
      <w:r>
        <w:rPr>
          <w:rFonts w:cs="Vrinda"/>
          <w:cs/>
        </w:rPr>
        <w:t>তোমার রাগে অনুরাগী।।</w:t>
      </w:r>
    </w:p>
    <w:p w:rsidR="00622589" w:rsidRDefault="00622589" w:rsidP="00622589"/>
    <w:p w:rsidR="00622589" w:rsidRDefault="00622589" w:rsidP="00622589">
      <w:r>
        <w:rPr>
          <w:rFonts w:cs="Vrinda"/>
          <w:cs/>
        </w:rPr>
        <w:t>আমি শুচি-আসন টেনে টেনে</w:t>
      </w:r>
    </w:p>
    <w:p w:rsidR="00622589" w:rsidRDefault="00622589" w:rsidP="00622589">
      <w:r>
        <w:rPr>
          <w:rFonts w:cs="Vrinda"/>
          <w:cs/>
        </w:rPr>
        <w:t>বেড়াব না বিধান মেনে</w:t>
      </w:r>
    </w:p>
    <w:p w:rsidR="00622589" w:rsidRDefault="00622589" w:rsidP="00622589">
      <w:r>
        <w:rPr>
          <w:rFonts w:cs="Vrinda"/>
          <w:cs/>
        </w:rPr>
        <w:t>যে পঙ্কে ওই চরণ পড়ে</w:t>
      </w:r>
    </w:p>
    <w:p w:rsidR="004454A5" w:rsidRDefault="00622589" w:rsidP="00622589">
      <w:r>
        <w:rPr>
          <w:rFonts w:cs="Vrinda"/>
          <w:cs/>
        </w:rPr>
        <w:t>তাহারি ছাপ বক্ষে মাগি।।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154B"/>
    <w:rsid w:val="004454A5"/>
    <w:rsid w:val="00622589"/>
    <w:rsid w:val="00F21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215D-D31F-4BAD-AF45-FDC028EA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2018-06-27T08:32:00Z</dcterms:created>
  <dcterms:modified xsi:type="dcterms:W3CDTF">2018-06-27T08:32:00Z</dcterms:modified>
</cp:coreProperties>
</file>