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1F" w:rsidRDefault="00220F1F" w:rsidP="00220F1F">
      <w:r>
        <w:rPr>
          <w:rFonts w:cs="Vrinda"/>
          <w:cs/>
        </w:rPr>
        <w:t>কবে</w:t>
      </w:r>
      <w:r>
        <w:t xml:space="preserve">, </w:t>
      </w:r>
      <w:r>
        <w:rPr>
          <w:rFonts w:cs="Vrinda"/>
          <w:cs/>
        </w:rPr>
        <w:t>তৃষিত এ মরু ছাড়িয়া যাইব</w:t>
      </w:r>
    </w:p>
    <w:p w:rsidR="00220F1F" w:rsidRDefault="00220F1F" w:rsidP="00220F1F">
      <w:r>
        <w:rPr>
          <w:rFonts w:cs="Vrinda"/>
          <w:cs/>
        </w:rPr>
        <w:t xml:space="preserve">তোমারি রসাল নন্দনে </w:t>
      </w:r>
      <w:r>
        <w:t>;</w:t>
      </w:r>
    </w:p>
    <w:p w:rsidR="00220F1F" w:rsidRDefault="00220F1F" w:rsidP="00220F1F">
      <w:r>
        <w:rPr>
          <w:rFonts w:cs="Vrinda"/>
          <w:cs/>
        </w:rPr>
        <w:t>কবে</w:t>
      </w:r>
      <w:r>
        <w:t xml:space="preserve">, </w:t>
      </w:r>
      <w:r>
        <w:rPr>
          <w:rFonts w:cs="Vrinda"/>
          <w:cs/>
        </w:rPr>
        <w:t>তাপিত এ চিত করিব শীতল</w:t>
      </w:r>
    </w:p>
    <w:p w:rsidR="00220F1F" w:rsidRDefault="00220F1F" w:rsidP="00220F1F">
      <w:r>
        <w:rPr>
          <w:rFonts w:cs="Vrinda"/>
          <w:cs/>
        </w:rPr>
        <w:t>তোমারি করুণা চন্দনে!</w:t>
      </w:r>
    </w:p>
    <w:p w:rsidR="00220F1F" w:rsidRDefault="00220F1F" w:rsidP="00220F1F"/>
    <w:p w:rsidR="00220F1F" w:rsidRDefault="00220F1F" w:rsidP="00220F1F">
      <w:r>
        <w:rPr>
          <w:rFonts w:cs="Vrinda"/>
          <w:cs/>
        </w:rPr>
        <w:t>কবে</w:t>
      </w:r>
      <w:r>
        <w:t xml:space="preserve">, </w:t>
      </w:r>
      <w:r>
        <w:rPr>
          <w:rFonts w:cs="Vrinda"/>
          <w:cs/>
        </w:rPr>
        <w:t>তোমাতে হ’য়ে যাব</w:t>
      </w:r>
      <w:r>
        <w:t xml:space="preserve">, </w:t>
      </w:r>
      <w:r>
        <w:rPr>
          <w:rFonts w:cs="Vrinda"/>
          <w:cs/>
        </w:rPr>
        <w:t>আমার আমিহারা</w:t>
      </w:r>
      <w:r>
        <w:t>,</w:t>
      </w:r>
    </w:p>
    <w:p w:rsidR="00220F1F" w:rsidRDefault="00220F1F" w:rsidP="00220F1F">
      <w:r>
        <w:rPr>
          <w:rFonts w:cs="Vrinda"/>
          <w:cs/>
        </w:rPr>
        <w:t>তোমারি নাম নিতে নয়নে ব’বে ধারা</w:t>
      </w:r>
      <w:r>
        <w:t>,</w:t>
      </w:r>
    </w:p>
    <w:p w:rsidR="00220F1F" w:rsidRDefault="00220F1F" w:rsidP="00220F1F">
      <w:r>
        <w:rPr>
          <w:rFonts w:cs="Vrinda"/>
          <w:cs/>
        </w:rPr>
        <w:t>এ দেহ শিহরিবে</w:t>
      </w:r>
      <w:r>
        <w:t xml:space="preserve">, </w:t>
      </w:r>
      <w:r>
        <w:rPr>
          <w:rFonts w:cs="Vrinda"/>
          <w:cs/>
        </w:rPr>
        <w:t>ব্যাকুল হবে প্রাণ</w:t>
      </w:r>
    </w:p>
    <w:p w:rsidR="00220F1F" w:rsidRDefault="00220F1F" w:rsidP="00220F1F">
      <w:r>
        <w:rPr>
          <w:rFonts w:cs="Vrinda"/>
          <w:cs/>
        </w:rPr>
        <w:t>বিপুল পুলক-স্পন্দনে!</w:t>
      </w:r>
    </w:p>
    <w:p w:rsidR="00220F1F" w:rsidRDefault="00220F1F" w:rsidP="00220F1F"/>
    <w:p w:rsidR="00220F1F" w:rsidRDefault="00220F1F" w:rsidP="00220F1F">
      <w:r>
        <w:rPr>
          <w:rFonts w:cs="Vrinda"/>
          <w:cs/>
        </w:rPr>
        <w:t>কবে</w:t>
      </w:r>
      <w:r>
        <w:t xml:space="preserve">, </w:t>
      </w:r>
      <w:r>
        <w:rPr>
          <w:rFonts w:cs="Vrinda"/>
          <w:cs/>
        </w:rPr>
        <w:t>ভবের সুখ দুখ চরণে দলিয়া</w:t>
      </w:r>
      <w:r>
        <w:t>,</w:t>
      </w:r>
    </w:p>
    <w:p w:rsidR="00220F1F" w:rsidRDefault="00220F1F" w:rsidP="00220F1F">
      <w:r>
        <w:rPr>
          <w:rFonts w:cs="Vrinda"/>
          <w:cs/>
        </w:rPr>
        <w:t>যাত্রা করিব গো</w:t>
      </w:r>
      <w:r>
        <w:t xml:space="preserve">, </w:t>
      </w:r>
      <w:r>
        <w:rPr>
          <w:rFonts w:cs="Vrinda"/>
          <w:cs/>
        </w:rPr>
        <w:t>শ্রীহরি বলিয়া</w:t>
      </w:r>
      <w:r>
        <w:t>,</w:t>
      </w:r>
    </w:p>
    <w:p w:rsidR="00220F1F" w:rsidRDefault="00220F1F" w:rsidP="00220F1F">
      <w:r>
        <w:rPr>
          <w:rFonts w:cs="Vrinda"/>
          <w:cs/>
        </w:rPr>
        <w:t>চরণ টলিবে না</w:t>
      </w:r>
      <w:r>
        <w:t xml:space="preserve">, </w:t>
      </w:r>
      <w:r>
        <w:rPr>
          <w:rFonts w:cs="Vrinda"/>
          <w:cs/>
        </w:rPr>
        <w:t>হৃদয় গলিবে না</w:t>
      </w:r>
      <w:r>
        <w:t>,</w:t>
      </w:r>
    </w:p>
    <w:p w:rsidR="00220F1F" w:rsidRDefault="00220F1F" w:rsidP="00220F1F">
      <w:r>
        <w:rPr>
          <w:rFonts w:cs="Vrinda"/>
          <w:cs/>
        </w:rPr>
        <w:t>কাহারো আকুল ক্রন্দনে।</w:t>
      </w:r>
    </w:p>
    <w:p w:rsidR="00220F1F" w:rsidRDefault="00220F1F" w:rsidP="00220F1F"/>
    <w:p w:rsidR="004454A5" w:rsidRDefault="00220F1F" w:rsidP="00220F1F">
      <w:r>
        <w:rPr>
          <w:rFonts w:ascii="Nirmala UI" w:hAnsi="Nirmala UI" w:cs="Nirmala UI" w:hint="cs"/>
          <w:cs/>
          <w:lang w:bidi="hi-IN"/>
        </w:rPr>
        <w:t>॥</w:t>
      </w:r>
      <w:r>
        <w:rPr>
          <w:rFonts w:cs="Mangal"/>
          <w:cs/>
          <w:lang w:bidi="hi-IN"/>
        </w:rPr>
        <w:t xml:space="preserve"> </w:t>
      </w:r>
      <w:r>
        <w:rPr>
          <w:rFonts w:cs="Vrinda"/>
          <w:cs/>
          <w:lang w:bidi="bn-IN"/>
        </w:rPr>
        <w:t>বেহাগ</w:t>
      </w:r>
      <w:r>
        <w:t xml:space="preserve">, </w:t>
      </w:r>
      <w:r>
        <w:rPr>
          <w:rFonts w:cs="Vrinda"/>
          <w:cs/>
          <w:lang w:bidi="bn-IN"/>
        </w:rPr>
        <w:t>কাওয়ালী॥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6373"/>
    <w:rsid w:val="00220F1F"/>
    <w:rsid w:val="004454A5"/>
    <w:rsid w:val="00A16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FEA1F-8B22-4C72-B225-B1F45478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2018-06-12T19:26:00Z</dcterms:created>
  <dcterms:modified xsi:type="dcterms:W3CDTF">2018-06-12T19:26:00Z</dcterms:modified>
</cp:coreProperties>
</file>