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BC" w:rsidRDefault="006A5DBC" w:rsidP="006A5DBC">
      <w:r>
        <w:rPr>
          <w:rFonts w:cs="Vrinda"/>
          <w:cs/>
        </w:rPr>
        <w:t>হারানো দিনকে যদি ফিরে আমি পাই</w:t>
      </w:r>
    </w:p>
    <w:p w:rsidR="006A5DBC" w:rsidRDefault="006A5DBC" w:rsidP="006A5DBC">
      <w:r>
        <w:rPr>
          <w:rFonts w:cs="Vrinda"/>
          <w:cs/>
        </w:rPr>
        <w:t>তোমাকে আর ফিরাবো না</w:t>
      </w:r>
    </w:p>
    <w:p w:rsidR="004454A5" w:rsidRDefault="006A5DBC" w:rsidP="006A5DBC">
      <w:r>
        <w:rPr>
          <w:rFonts w:cs="Vrinda"/>
          <w:cs/>
        </w:rPr>
        <w:t>দু:খ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0A9E"/>
    <w:rsid w:val="003C0A9E"/>
    <w:rsid w:val="004454A5"/>
    <w:rsid w:val="006A5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6044B-C9CF-4D55-83D2-7CB6BF32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2018-06-23T20:50:00Z</dcterms:created>
  <dcterms:modified xsi:type="dcterms:W3CDTF">2018-06-23T20:50:00Z</dcterms:modified>
</cp:coreProperties>
</file>