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Zero-Latency Dynamic Edge CSP (EdgeNonce),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Produced interactive Flash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comprehensive digital media and print marketing collateral.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