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Naratif Berbahasa Cina — PRN 2026</w:t>
        <w:br/>
        <w:t>Johor (Johor)</w:t>
      </w:r>
    </w:p>
    <w:p>
      <w:pPr>
        <w:jc w:val="center"/>
      </w:pPr>
      <w:r>
        <w:t>Dijana: 14 June 2026, 23:40</w:t>
      </w:r>
    </w:p>
    <w:p>
      <w:pPr>
        <w:jc w:val="center"/>
      </w:pPr>
      <w:r>
        <w:t>Rekod: 151 hantaran  |  Tempoh data: 01 May 2026 — 11 Jun 2026</w:t>
      </w:r>
    </w:p>
    <w:p>
      <w:r>
        <w:t>Fokus analisis: Bandar JB · Skudai · Stulang · DAP vs BN · MB Onn Hafiz</w:t>
      </w:r>
    </w:p>
    <w:p>
      <w:r>
        <w:t>Johor: pengundi Cina bandar tertumpu di Johor Bahru, Skudai, Stulang; persaingan DAP/PH vs BN/MCA; konteks kestabilan MB.</w:t>
      </w:r>
    </w:p>
    <w:p>
      <w:pPr>
        <w:jc w:val="center"/>
      </w:pPr>
      <w:r>
        <w:rPr>
          <w:color w:val="64748B"/>
          <w:sz w:val="16"/>
        </w:rPr>
        <w:t>Dashboard: cd n9_chinese_narrative_dashboard &amp;&amp; .venv/bin/streamlit run app.py</w:t>
      </w:r>
    </w:p>
    <w:p>
      <w:pPr>
        <w:pStyle w:val="Heading1"/>
      </w:pPr>
      <w:r>
        <w:t>EXECUTIVE SNAPSHOT — Baca 60 Saat</w:t>
      </w:r>
    </w:p>
    <w:p>
      <w:r>
        <w:rPr>
          <w:b/>
        </w:rPr>
        <w:t xml:space="preserve">Status: MERAH — PRIORITI TINGGI  |  </w:t>
      </w:r>
      <w:r>
        <w:t xml:space="preserve">Narrative Health: 0/100  |  </w:t>
      </w:r>
      <w:r>
        <w:t>151 post  |  14 June 2026, 23:40</w:t>
      </w:r>
    </w:p>
    <w:p>
      <w:r>
        <w:t>War room hari ini — semakan Legal/Management sebelum sebarang kenyataan awam.</w:t>
      </w:r>
    </w:p>
    <w:p>
      <w:pPr>
        <w:pStyle w:val="Heading2"/>
      </w:pPr>
      <w:r>
        <w:t>2 Perkara Hari Ini</w:t>
      </w:r>
    </w:p>
    <w:p>
      <w:pPr>
        <w:pStyle w:val="ListBullet"/>
      </w:pPr>
      <w:r>
        <w:t>1. Isu panas: Other — isu paling kerap dalam 151 post negeri ini.</w:t>
      </w:r>
    </w:p>
    <w:p>
      <w:pPr>
        <w:pStyle w:val="ListBullet"/>
      </w:pPr>
      <w:r>
        <w:t>2. Wajib laksana: Penjelasan dasar: Kenal pasti kebimbangan sebenar di sebalik naratif, semak fakta dan sediakan penjelasan dasar serta kedudukan rasmi tanpa menyerang kaum, agama atau individu. (Pasukan: Communications, sebelum 2026-06-17)</w:t>
      </w:r>
    </w:p>
    <w:p>
      <w:r>
        <w:t>Engagement: 255,779 · Positif 10.6% · Negatif 23.2% · Risiko tinggi: 19 · Misinfo: 2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Dalam tempoh yang dipilih, sebanyak 151 hantaran berkaitan naratif berbahasa Cina telah dikesan dengan jumlah engagement 255,779. Isu Other, Cost of Living, DAP Performance merupakan isu paling dominan. Peratus sentimen: positif 10.6%, neutral 19.2%, negatif 23.2%. Terdapat 19 naratif berisiko tinggi/kritikal dan 2 hantaran ditanda maklumat salah. Sentimen negatif meningkat sebanyak 17.2% dalam tujuh hari terakhir.</w:t>
      </w:r>
    </w:p>
    <w:p>
      <w:pPr>
        <w:pStyle w:val="Heading1"/>
      </w:pPr>
      <w:r>
        <w:t>Analitik Visual</w:t>
      </w:r>
    </w:p>
    <w:p>
      <w:r>
        <w:t>Narrative Health Index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4756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5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75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6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473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0942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4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Heatmap Isu × Kawasan</w:t>
      </w:r>
    </w:p>
    <w:p>
      <w:r>
        <w:drawing>
          <wp:inline xmlns:a="http://schemas.openxmlformats.org/drawingml/2006/main" xmlns:pic="http://schemas.openxmlformats.org/drawingml/2006/picture">
            <wp:extent cx="5486400" cy="23719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Checklist Tindakan 24 Jam</w:t>
      </w:r>
    </w:p>
    <w:p>
      <w:pPr>
        <w:pStyle w:val="ListBullet"/>
      </w:pPr>
      <w:r>
        <w:t>[ ] P1 — DAP Performance (Muar): Penjelasan dasar → Kenal pasti kebimbangan sebenar di sebalik naratif, semak fakta dan sediakan penjelasan dasar serta … | Communications | 2026-06-17</w:t>
      </w:r>
    </w:p>
    <w:p>
      <w:pPr>
        <w:pStyle w:val="ListBullet"/>
      </w:pPr>
      <w:r>
        <w:t>[ ] P1 — Local Government Services (Batu Pahat):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Cost of Living (Batu Pahat): Penjelasan dasar → Sediakan penerangan dasar, bantuan yang tersedia, saluran permohonan dan data kos sara hidup yang di… | Communications | 2026-06-17</w:t>
      </w:r>
    </w:p>
    <w:p>
      <w:pPr>
        <w:pStyle w:val="ListBullet"/>
      </w:pPr>
      <w:r>
        <w:t>[ ] P2 — Local Government Services (Muar):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SME and Business (Johor Bahru): Kandungan penerangan → Sediakan maklumat lesen, geran, bantuan digitalisasi, kos pematuhan dan saluran penyelesaian masalah… | Communications | 2026-06-17</w:t>
      </w:r>
    </w:p>
    <w:p>
      <w:pPr>
        <w:pStyle w:val="Heading1"/>
      </w:pPr>
      <w:r>
        <w:t>Insight Eksekutif</w:t>
      </w:r>
    </w:p>
    <w:p>
      <w:pPr>
        <w:pStyle w:val="ListBullet"/>
      </w:pPr>
      <w:r>
        <w:t>Status: MERAH (PRIORITI TINGGI) — Narrative Health 0/100.</w:t>
      </w:r>
    </w:p>
    <w:p>
      <w:pPr>
        <w:pStyle w:val="ListBullet"/>
      </w:pPr>
      <w:r>
        <w:t>War room hari ini — semakan Legal/Management sebelum sebarang kenyataan awam.</w:t>
      </w:r>
    </w:p>
    <w:p>
      <w:pPr>
        <w:pStyle w:val="ListBullet"/>
      </w:pPr>
      <w:r>
        <w:t>Sentimen: 10.6% positif · 19.2% neutral · 23.2% negatif.</w:t>
      </w:r>
    </w:p>
    <w:p>
      <w:pPr>
        <w:pStyle w:val="ListBullet"/>
      </w:pPr>
      <w:r>
        <w:t>Trend sentimen: relatif stabil.</w:t>
      </w:r>
    </w:p>
    <w:p>
      <w:pPr>
        <w:pStyle w:val="ListBullet"/>
      </w:pPr>
      <w:r>
        <w:t>2 hantaran ditanda maklumat salah — Fact Checking wajib.</w:t>
      </w:r>
    </w:p>
    <w:p>
      <w:pPr>
        <w:pStyle w:val="ListBullet"/>
      </w:pPr>
      <w:r>
        <w:t>JB/Skudai/Stulang: fokus respons perkhidmatan bandar dan penjelasan dasar PH/BN tanpa serangan peribadi.</w:t>
      </w:r>
    </w:p>
    <w:p>
      <w:pPr>
        <w:pStyle w:val="ListBullet"/>
      </w:pPr>
      <w:r>
        <w:t>Naratif MB Johor = konteks, bukan suara komuniti Cina langsung — jangan campur dalam mesej komuniti.</w:t>
      </w:r>
    </w:p>
    <w:p>
      <w:pPr>
        <w:pStyle w:val="ListBullet"/>
      </w:pPr>
      <w:r>
        <w:t>Saluran dominan: news (60), Chinese online media (21) — fokus respons di saluran ini.</w:t>
      </w:r>
    </w:p>
    <w:p>
      <w:pPr>
        <w:pStyle w:val="Heading1"/>
      </w:pPr>
      <w:r>
        <w:t>Analitik Mengikut Isu</w:t>
      </w:r>
    </w:p>
    <w:p>
      <w:pPr>
        <w:pStyle w:val="ListBullet"/>
      </w:pPr>
      <w:r>
        <w:t>Candidate Performance (5 post, 0% negatif): Isu tidak memenuhi ambang tindakan segera. → Teruskan pemantauan; tiada tindakan operasi segera diperlukan setelah semakan awal.</w:t>
      </w:r>
    </w:p>
    <w:p>
      <w:pPr>
        <w:pStyle w:val="ListBullet"/>
      </w:pPr>
      <w:r>
        <w:t>Chinese Education (5 post, 80% negatif): Isu pendidikan Cina — penjelasan dasar dan dialog terbuka. → Sediakan penerangan dasar pendidikan yang tepat, rekod peruntukan yang boleh disahkan dan sesi dialog terbuka bersama pihak sekolah serta komuniti.</w:t>
      </w:r>
    </w:p>
    <w:p>
      <w:pPr>
        <w:pStyle w:val="ListBullet"/>
      </w:pPr>
      <w:r>
        <w:t>Cost of Living (25 post, 48% negatif): Isu kos sara hidup — fokus maklumat dasar dan bantuan disahkan. → Sediakan penerangan dasar, bantuan yang tersedia, saluran permohonan dan data kos sara hidup yang disahkan.</w:t>
      </w:r>
    </w:p>
    <w:p>
      <w:pPr>
        <w:pStyle w:val="ListBullet"/>
      </w:pPr>
      <w:r>
        <w:t>DAP Performance (16 post, 31%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ListBullet"/>
      </w:pPr>
      <w:r>
        <w:t>Gerakan and PN (2 post, 0%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Heading1"/>
      </w:pPr>
      <w:r>
        <w:t>Matriks Keutamaan (P1 / P2 / P3)</w:t>
      </w:r>
    </w:p>
    <w:p>
      <w:r>
        <w:t>Setiap kad = satu tindakan keutamaan. Tier P1 (merah) wajib hari ini; P2 (oren) 24–48 jam; P3 (biru) susulan.</w:t>
      </w:r>
    </w:p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#1  DAP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Muar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kebimbangan sebenar di sebalik naratif, semak fakta dan sediakan penjelasan dasar serta kedudukan rasmi tanpa menyerang kaum, agama atau individu.</w:t>
      </w:r>
    </w:p>
    <w:p/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#2  Local Government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Batu Pahat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#3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Batu Pahat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Instagram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#4  Local Government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Muar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Facebook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#5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Johor Bahru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TikTok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#6  Road and Traffic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Kulai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lokasi jalan atau trafik yang disebut, semak bidang kuasa agensi dan sediakan status tindakan serta garis masa pembaikan.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#7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Pontian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#8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Skudai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Instagram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pPr>
        <w:pStyle w:val="Heading1"/>
      </w:pPr>
      <w:r>
        <w:t>Pelan Pelaksanaan 72 Jam</w:t>
      </w:r>
    </w:p>
    <w:p>
      <w:pPr>
        <w:pStyle w:val="ListBullet"/>
      </w:pPr>
      <w:r>
        <w:t>1. Terima &amp; assign (0–4 jam): Assign Communications — isu: Other</w:t>
      </w:r>
    </w:p>
    <w:p>
      <w:pPr>
        <w:pStyle w:val="ListBullet"/>
      </w:pPr>
      <w:r>
        <w:t>2. Sahkan fakta (4–12 jam): Kumpul bukti min. 2 sumber; archive URL/screenshot ke evidence register.</w:t>
      </w:r>
    </w:p>
    <w:p>
      <w:pPr>
        <w:pStyle w:val="ListBullet"/>
      </w:pPr>
      <w:r>
        <w:t>3. Sediakan respons (12–18 jam): Rancang mesej dengan Communications — kelulusan Legal/Management wajib.</w:t>
      </w:r>
    </w:p>
    <w:p>
      <w:pPr>
        <w:pStyle w:val="ListBullet"/>
      </w:pPr>
      <w:r>
        <w:t>4. Terbit &amp; monitor (18–24 jam): Terbit di Chinese online media; pantau volume 24j selepas.</w:t>
      </w:r>
    </w:p>
    <w:p>
      <w:pPr>
        <w:pStyle w:val="ListBullet"/>
      </w:pPr>
      <w:r>
        <w:t>5. Susulan (48–72 jam): Semak KPI: adakah sentimen negatif isu ini turun? Jika tidak, escalate ke Management.</w:t>
      </w:r>
    </w:p>
    <w:p>
      <w:pPr>
        <w:pStyle w:val="Heading1"/>
      </w:pPr>
      <w:r>
        <w:t>Suara Komuniti — Petikan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Teks Asal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Terjemahan BM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(Muar)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(Muar)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owners in Kulai worry about rising costs. — Kulai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owners in Kulai worry about rising costs. — Kulai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柔佛州选临近，新山市区塞车严重。 PRN Johor: komuniti Cina bincang kos sara hidup di JB.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(Terjemahan BM — rujuk dashboard atau jalankan auto-translate)</w:t>
            </w:r>
          </w:p>
        </w:tc>
      </w:tr>
    </w:tbl>
    <w:p>
      <w:pPr>
        <w:pStyle w:val="Heading1"/>
      </w:pPr>
      <w:r>
        <w:t>Perbandingan 3 Negeri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Negeri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% Negatif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Risiko Tinggi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Misinfo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Isu #1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Negeri Sembilan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22.7%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Johor ◀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Melaka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27.8%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</w:tbl>
    <w:p>
      <w:pPr>
        <w:pStyle w:val="Heading1"/>
      </w:pPr>
      <w:r>
        <w:t>Apa JANGAN Buat</w:t>
      </w:r>
    </w:p>
    <w:p>
      <w:pPr>
        <w:pStyle w:val="ListBullet"/>
      </w:pPr>
      <w:r>
        <w:t>Jangan ramal undi atau sokongan mengikut etnik — bukan polling.</w:t>
      </w:r>
    </w:p>
    <w:p>
      <w:pPr>
        <w:pStyle w:val="ListBullet"/>
      </w:pPr>
      <w:r>
        <w:t>JANGAN balas maklumat salah tanpa semakan fakta (min. 2 sumber bebas).</w:t>
      </w:r>
    </w:p>
    <w:p>
      <w:pPr>
        <w:pStyle w:val="ListBullet"/>
      </w:pPr>
      <w:r>
        <w:t>JANGAN serang kaum, agama, atau individu.</w:t>
      </w:r>
    </w:p>
    <w:p>
      <w:pPr>
        <w:pStyle w:val="ListBullet"/>
      </w:pPr>
      <w:r>
        <w:t>JANGAN campur naratif negeri lain — respons untuk Johor sahaja.</w:t>
      </w:r>
    </w:p>
    <w:p>
      <w:pPr>
        <w:pStyle w:val="ListBullet"/>
      </w:pPr>
      <w:r>
        <w:t>JANGAN keluarkan media statement tanpa Legal/Management jika risiko High/Critical.</w:t>
      </w:r>
    </w:p>
    <w:p>
      <w:pPr>
        <w:pStyle w:val="ListBullet"/>
      </w:pPr>
      <w:r>
        <w:t>Local Government Services: Blaming local communities</w:t>
      </w:r>
    </w:p>
    <w:p>
      <w:pPr>
        <w:pStyle w:val="ListBullet"/>
      </w:pPr>
      <w:r>
        <w:t>Cost of Living: Blaming an ethnic, religious or demographic group</w:t>
      </w:r>
    </w:p>
    <w:p>
      <w:pPr>
        <w:pStyle w:val="ListBullet"/>
      </w:pPr>
      <w:r>
        <w:t>SME and Business: Targeting merchants by ethnicity</w:t>
      </w:r>
    </w:p>
    <w:p>
      <w:pPr>
        <w:pStyle w:val="Heading1"/>
      </w:pPr>
      <w:r>
        <w:t>Checklist 72 Jam</w:t>
      </w:r>
    </w:p>
    <w:p>
      <w:pPr>
        <w:pStyle w:val="ListBullet"/>
      </w:pPr>
      <w:r>
        <w:t>[ ] Banding sentimen isu P1 vs hari crawl lepas</w:t>
      </w:r>
    </w:p>
    <w:p>
      <w:pPr>
        <w:pStyle w:val="ListBullet"/>
      </w:pPr>
      <w:r>
        <w:t>[ ] Kemas kini Excel keyword jika isu tempatan baharu</w:t>
      </w:r>
    </w:p>
    <w:p>
      <w:pPr>
        <w:pStyle w:val="ListBullet"/>
      </w:pPr>
      <w:r>
        <w:t>[ ] Jana semula laporan PDF/DOCX + edar EXCO</w:t>
      </w:r>
    </w:p>
    <w:p>
      <w:pPr>
        <w:pStyle w:val="ListBullet"/>
      </w:pPr>
      <w:r>
        <w:t>[ ] Archive semua bukti tindakan ke dashboard evidence</w:t>
      </w:r>
    </w:p>
    <w:p>
      <w:r>
        <w:br w:type="page"/>
      </w:r>
    </w:p>
    <w:p>
      <w:pPr>
        <w:pStyle w:val="Heading1"/>
      </w:pPr>
      <w:r>
        <w:t>Nota Etika &amp; Metodologi</w:t>
      </w:r>
    </w:p>
    <w:p>
      <w:pPr>
        <w:pStyle w:val="ListBullet"/>
      </w:pPr>
      <w:r>
        <w:t>Analisis naratif berbahasa Cina — bukan polling atau ramalan undi mengikut etnik.</w:t>
      </w:r>
    </w:p>
    <w:p>
      <w:pPr>
        <w:pStyle w:val="ListBullet"/>
      </w:pPr>
      <w:r>
        <w:t>Tiada inferens etnik dari nama/foto; hanya kandungan teks awam.</w:t>
      </w:r>
    </w:p>
    <w:p>
      <w:pPr>
        <w:pStyle w:val="ListBullet"/>
      </w:pPr>
      <w:r>
        <w:t>Label sentimen/risiko = pemerhatian analitik; semakan manusia digalakkan.</w:t>
      </w:r>
    </w:p>
    <w:p>
      <w:pPr>
        <w:pStyle w:val="ListBullet"/>
      </w:pPr>
      <w:r>
        <w:t>Rekod dalam laporan ini: 151 hantaran (Johor sahaja).</w:t>
      </w:r>
    </w:p>
    <w:p>
      <w:pPr>
        <w:pStyle w:val="Heading1"/>
      </w:pPr>
      <w:r>
        <w:t>Petunjuk Utama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Petunjuk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Jumlah hantaran</w:t>
            </w:r>
          </w:p>
        </w:tc>
        <w:tc>
          <w:tcPr>
            <w:tcW w:type="dxa" w:w="3600"/>
          </w:tcPr>
          <w:p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Jumlah engagement</w:t>
            </w:r>
          </w:p>
        </w:tc>
        <w:tc>
          <w:tcPr>
            <w:tcW w:type="dxa" w:w="3600"/>
          </w:tcPr>
          <w:p>
            <w:r>
              <w:t>255,779</w:t>
            </w:r>
          </w:p>
        </w:tc>
      </w:tr>
      <w:tr>
        <w:tc>
          <w:tcPr>
            <w:tcW w:type="dxa" w:w="4320"/>
          </w:tcPr>
          <w:p>
            <w:r>
              <w:t>Sentimen positif (%)</w:t>
            </w:r>
          </w:p>
        </w:tc>
        <w:tc>
          <w:tcPr>
            <w:tcW w:type="dxa" w:w="3600"/>
          </w:tcPr>
          <w:p>
            <w:r>
              <w:t>10.6</w:t>
            </w:r>
          </w:p>
        </w:tc>
      </w:tr>
      <w:tr>
        <w:tc>
          <w:tcPr>
            <w:tcW w:type="dxa" w:w="4320"/>
          </w:tcPr>
          <w:p>
            <w:r>
              <w:t>Sentimen neutral (%)</w:t>
            </w:r>
          </w:p>
        </w:tc>
        <w:tc>
          <w:tcPr>
            <w:tcW w:type="dxa" w:w="3600"/>
          </w:tcPr>
          <w:p>
            <w:r>
              <w:t>19.2</w:t>
            </w:r>
          </w:p>
        </w:tc>
      </w:tr>
      <w:tr>
        <w:tc>
          <w:tcPr>
            <w:tcW w:type="dxa" w:w="4320"/>
          </w:tcPr>
          <w:p>
            <w:r>
              <w:t>Sentimen negatif (%)</w:t>
            </w:r>
          </w:p>
        </w:tc>
        <w:tc>
          <w:tcPr>
            <w:tcW w:type="dxa" w:w="3600"/>
          </w:tcPr>
          <w:p>
            <w:r>
              <w:t>23.2</w:t>
            </w:r>
          </w:p>
        </w:tc>
      </w:tr>
      <w:tr>
        <w:tc>
          <w:tcPr>
            <w:tcW w:type="dxa" w:w="4320"/>
          </w:tcPr>
          <w:p>
            <w:r>
              <w:t>Naratif risiko tinggi/kritikal</w:t>
            </w:r>
          </w:p>
        </w:tc>
        <w:tc>
          <w:tcPr>
            <w:tcW w:type="dxa" w:w="360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Ditanda maklumat salah</w:t>
            </w:r>
          </w:p>
        </w:tc>
        <w:tc>
          <w:tcPr>
            <w:tcW w:type="dxa" w:w="360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Sumber/akaun aktif</w:t>
            </w:r>
          </w:p>
        </w:tc>
        <w:tc>
          <w:tcPr>
            <w:tcW w:type="dxa" w:w="3600"/>
          </w:tcPr>
          <w:p>
            <w:r>
              <w:t>6</w:t>
            </w:r>
          </w:p>
        </w:tc>
      </w:tr>
    </w:tbl>
    <w:p>
      <w:pPr>
        <w:pStyle w:val="Heading2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504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504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p>
      <w:pPr>
        <w:pStyle w:val="Heading2"/>
      </w:pPr>
      <w:r>
        <w:t>Taburan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news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5040"/>
          </w:tcPr>
          <w:p>
            <w:r>
              <w:t>Chinese online media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504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5040"/>
          </w:tcPr>
          <w:p>
            <w:r>
              <w:t>Community pages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504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504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504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p>
      <w:pPr>
        <w:pStyle w:val="Heading2"/>
      </w:pPr>
      <w:r>
        <w:t>Isu Utama (Kluster)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Kluster Isu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504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504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504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Road and Traffic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Water Supply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5040"/>
          </w:tcPr>
          <w:p>
            <w:r>
              <w:t>Candidate Performance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MCA Relevance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Chinese Education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>
      <w:pPr>
        <w:pStyle w:val="Heading2"/>
      </w:pPr>
      <w:r>
        <w:t>Taburan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Bahasa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5040"/>
          </w:tcPr>
          <w:p>
            <w:r>
              <w:t>ms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5040"/>
          </w:tcPr>
          <w:p>
            <w:r>
              <w:t>zh-CN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5040"/>
          </w:tcPr>
          <w:p>
            <w:r>
              <w:t>zh-TW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mixed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>
      <w:pPr>
        <w:pStyle w:val="Heading1"/>
      </w:pPr>
      <w:r>
        <w:t>Hantaran Berengagement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016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5472"/>
            <w:shd w:fill="1e3a5f"/>
          </w:tcPr>
          <w:p>
            <w:r>
              <w:rPr>
                <w:b/>
                <w:color w:val="FFFFFF"/>
                <w:sz w:val="18"/>
              </w:rPr>
              <w:t>Petikan Teks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(Muar)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Kulai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柔佛州选临近，新山市区塞车严重。 PRN Johor: komuniti Cina bincang kos sara hidup di JB.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Segamat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Skudai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(Batu Pahat)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Water Supply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Stulang 区水供不稳定，居民投诉。 #Kulai</w:t>
            </w:r>
          </w:p>
        </w:tc>
      </w:tr>
    </w:tbl>
    <w:p>
      <w:pPr>
        <w:pStyle w:val="Heading1"/>
      </w:pPr>
      <w:r>
        <w:t>Naratif Risiko Tinggi / Kritikal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648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Onn Hafiz clarifies ‘same table’ remark on DAP: Disagreement over tactics, not race. Onn Hafiz clari…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Pendirian ‘anti-DAP’ Onn Hafiz bersifat politik, bukan perkauman, kata Chua. Pendirian ‘anti-DAP’ On…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Road and Traffic</w:t>
            </w:r>
          </w:p>
        </w:tc>
        <w:tc>
          <w:tcPr>
            <w:tcW w:type="dxa" w:w="2880"/>
          </w:tcPr>
          <w:p>
            <w:r>
              <w:t>柔佛州选临近，新山市区塞车严重。 #Kulai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Kerajaan Johor perlu tangani isu trafik Skudai. (Kluang)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Johor discusses local council performance. — Muar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Johor discusses local council performance. — Stulang</w:t>
            </w:r>
          </w:p>
        </w:tc>
      </w:tr>
    </w:tbl>
    <w:p>
      <w:pPr>
        <w:pStyle w:val="Heading1"/>
      </w:pPr>
      <w:r>
        <w:t>Dakwaan / Maklumat Salah (Belum Disahkan)</w:t>
      </w:r>
    </w:p>
    <w:p>
      <w:pPr>
        <w:pStyle w:val="ListBullet"/>
      </w:pPr>
      <w:r>
        <w:t>• [Belum disahkan] 士古来工厂区物价上涨，商家叫苦。 PRN Johor: komuniti Cina bincang kos sara hidup di JB.</w:t>
      </w:r>
    </w:p>
    <w:p>
      <w:pPr>
        <w:pStyle w:val="ListBullet"/>
      </w:pPr>
      <w:r>
        <w:t>• [Belum disahkan] Chinese community in Johor discusses local council performance. — Stulang</w:t>
      </w:r>
    </w:p>
    <w:p>
      <w:pPr>
        <w:pStyle w:val="Heading1"/>
      </w:pPr>
      <w:r>
        <w:t>Ringkasan Harian (Struktur Brief)</w:t>
      </w:r>
    </w:p>
    <w:p>
      <w:pPr>
        <w:pStyle w:val="Heading1"/>
      </w:pPr>
      <w:r>
        <w:t>Ringkasan Eksekutif Harian — Johor</w:t>
      </w:r>
    </w:p>
    <w:p>
      <w:r>
        <w:t>Tarikh: 14 June 2026</w:t>
      </w:r>
    </w:p>
    <w:p>
      <w:pPr>
        <w:pStyle w:val="Heading2"/>
      </w:pPr>
      <w:r>
        <w:t>1. Ringkasan situasi</w:t>
      </w:r>
    </w:p>
    <w:p>
      <w:r>
        <w:t>[Analitik] 151 catatan naratif berbahasa Cina diperhatikan dalam tempoh penapisan semasa.</w:t>
      </w:r>
    </w:p>
    <w:p>
      <w:pPr>
        <w:pStyle w:val="Heading2"/>
      </w:pPr>
      <w:r>
        <w:t>2. Lima isu utama</w:t>
      </w:r>
    </w:p>
    <w:p>
      <w:r>
        <w:t>1. [Persepsi awam / analitik] Other</w:t>
      </w:r>
    </w:p>
    <w:p>
      <w:r>
        <w:t>2. [Persepsi awam / analitik] Cost of Living</w:t>
      </w:r>
    </w:p>
    <w:p>
      <w:r>
        <w:t>3. [Persepsi awam / analitik] DAP Performance</w:t>
      </w:r>
    </w:p>
    <w:p>
      <w:r>
        <w:t>4. [Persepsi awam / analitik] SME and Business</w:t>
      </w:r>
    </w:p>
    <w:p>
      <w:r>
        <w:t>5. [Persepsi awam / analitik] Road and Traffic</w:t>
      </w:r>
    </w:p>
    <w:p>
      <w:pPr>
        <w:pStyle w:val="Heading2"/>
      </w:pPr>
      <w:r>
        <w:t>3. Naratif paling meningkat</w:t>
      </w:r>
    </w:p>
    <w:p>
      <w:r>
        <w:t>[Analitik] Tiada peningkatan ketara diperhatikan.</w:t>
      </w:r>
    </w:p>
    <w:p>
      <w:pPr>
        <w:pStyle w:val="Heading2"/>
      </w:pPr>
      <w:r>
        <w:t>4. Kawasan paling terkesan</w:t>
      </w:r>
    </w:p>
    <w:p>
      <w:r>
        <w:t>Johor Bahru, Stulang, Kulai</w:t>
      </w:r>
    </w:p>
    <w:p>
      <w:pPr>
        <w:pStyle w:val="Heading2"/>
      </w:pPr>
      <w:r>
        <w:t>5. Sentimen keseluruhan</w:t>
      </w:r>
    </w:p>
    <w:p>
      <w:r>
        <w:t>[Analitik] Peratus negatif: 23.2%</w:t>
      </w:r>
    </w:p>
    <w:p>
      <w:pPr>
        <w:pStyle w:val="Heading2"/>
      </w:pPr>
      <w:r>
        <w:t>6. Risiko utama</w:t>
      </w:r>
    </w:p>
    <w:p>
      <w:pPr>
        <w:pStyle w:val="ListBullet"/>
      </w:pPr>
      <w:r>
        <w:t>**[Analitik]** DAP Performance</w:t>
      </w:r>
    </w:p>
    <w:p>
      <w:pPr>
        <w:pStyle w:val="ListBullet"/>
      </w:pPr>
      <w:r>
        <w:t>**[Analitik]** Road and Traffic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Other</w:t>
      </w:r>
    </w:p>
    <w:p>
      <w:pPr>
        <w:pStyle w:val="ListBullet"/>
      </w:pPr>
      <w:r>
        <w:t>**[Analitik]** Local Government Services</w:t>
      </w:r>
    </w:p>
    <w:p>
      <w:pPr>
        <w:pStyle w:val="Heading2"/>
      </w:pPr>
      <w:r>
        <w:t>7. Dakwaan yang memerlukan semakan fakta</w:t>
      </w:r>
    </w:p>
    <w:p>
      <w:pPr>
        <w:pStyle w:val="ListBullet"/>
      </w:pPr>
      <w:r>
        <w:t>**[Belum disahkan]** 士古来工厂区物价上涨，商家叫苦。 PRN Johor: komuniti Cina bincang kos sara hidup di JB.…</w:t>
      </w:r>
    </w:p>
    <w:p>
      <w:pPr>
        <w:pStyle w:val="ListBullet"/>
      </w:pPr>
      <w:r>
        <w:t>**[Belum disahkan]** Chinese community in Johor discusses local council performance. — Stulang…</w:t>
      </w:r>
    </w:p>
    <w:p>
      <w:pPr>
        <w:pStyle w:val="Heading2"/>
      </w:pPr>
      <w:r>
        <w:t>8. Aduan perkhidmatan</w:t>
      </w:r>
    </w:p>
    <w:p>
      <w:r>
        <w:t>[Fakta operasi] 0 aduan direkod / dikesan.</w:t>
      </w:r>
    </w:p>
    <w:p>
      <w:pPr>
        <w:pStyle w:val="Heading2"/>
      </w:pPr>
      <w:r>
        <w:t>9. Cadangan tindakan 24 jam</w:t>
      </w:r>
    </w:p>
    <w:p>
      <w:r>
        <w:t>*Tiada tindakan strategik direkod.*</w:t>
      </w:r>
    </w:p>
    <w:p>
      <w:pPr>
        <w:pStyle w:val="Heading2"/>
      </w:pPr>
      <w:r>
        <w:t>10. Tindakan tertunggak</w:t>
      </w:r>
    </w:p>
    <w:p>
      <w:r>
        <w:t>*Tiada tindakan tertunggak.*</w:t>
      </w:r>
    </w:p>
    <w:p>
      <w:pPr>
        <w:pStyle w:val="Heading2"/>
      </w:pPr>
      <w:r>
        <w:t>11. Pemerhatian selepas tindakan terdahulu</w:t>
      </w:r>
    </w:p>
    <w:p>
      <w:r>
        <w:t>[Analitik] Perubahan selepas tindakan — hubungan masa yang diperhatikan; memerlukan semakan lanjut. Jangan tafsir sebagai hubungan sebab-akibat tanpa reka bentuk data yang menyokong.</w:t>
      </w:r>
    </w:p>
    <w:p>
      <w:r>
        <w:t>*Nota: Laporan membezakan fakta disahkan, persepsi awam, dakwaan belum disahkan, pemerhatian analitik dan cadangan tindakan.*</w:t>
      </w:r>
    </w:p>
    <w:p>
      <w:r>
        <w:rPr>
          <w:i/>
          <w:color w:val="646464"/>
          <w:sz w:val="18"/>
        </w:rPr>
        <w:br/>
        <w:t>— InsightPulse · PRN Chinese Narrative Monitoring · PDF &amp; DOCX struktur sama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