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Negeri Sembilan (N9)</w:t>
      </w:r>
    </w:p>
    <w:p>
      <w:pPr>
        <w:jc w:val="center"/>
      </w:pPr>
      <w:r>
        <w:t>Dijana: 14 June 2026, 23:02</w:t>
      </w:r>
    </w:p>
    <w:p>
      <w:r>
        <w:t>Fokus analisis: Krisis MB · DUN bubar · PAS split · Seremban/Nilai/PD</w:t>
      </w:r>
    </w:p>
    <w:p>
      <w:r>
        <w:t>Negeri Sembilan: PRN serentak Jun 2026, dinamik politik negeri (MB, bubar DUN), naratif bandar Cina di Seremban, Nilai dan Port Dickson.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308 post  |  14 June 2026, 23:02</w:t>
      </w:r>
    </w:p>
    <w:p>
      <w:r>
        <w:t>War room hari ini — semakan Legal/Management sebelum sebarang kenyataan awam.</w:t>
      </w:r>
    </w:p>
    <w:p>
      <w:pPr>
        <w:pStyle w:val="Heading2"/>
      </w:pPr>
      <w:r>
        <w:t>3 Perkara Hari Ini</w:t>
      </w:r>
    </w:p>
    <w:p>
      <w:pPr>
        <w:pStyle w:val="ListBullet"/>
      </w:pPr>
      <w:r>
        <w:t>1. Isu panas: Other — isu paling kerap dalam 308 post negeri ini.</w:t>
      </w:r>
    </w:p>
    <w:p>
      <w:pPr>
        <w:pStyle w:val="ListBullet"/>
      </w:pPr>
      <w:r>
        <w:t>2. Wajib laksana: Kandungan penerangan: Sediakan maklumat lesen, geran, bantuan digitalisasi, kos pematuhan dan saluran penyelesaian masalah peniaga. (Pasukan: Communications, sebelum 2026-06-17)</w:t>
      </w:r>
    </w:p>
    <w:p>
      <w:pPr>
        <w:pStyle w:val="ListBullet"/>
      </w:pPr>
      <w:r>
        <w:t>3. Elak: Jangan balas tanpa bukti; jangan campur 3 negeri; jangan ramal undi mengikut etnik.</w:t>
      </w:r>
    </w:p>
    <w:p>
      <w:r>
        <w:t>KPI pantas — Engagement: 553,715 · Positif 15.3% · Negatif 22.7% · Risiko tinggi: 37 · Misinfo: 10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308 hantaran berkaitan naratif berbahasa Cina telah dikesan dengan jumlah engagement 553,715. Isu Other, Cost of Living, DAP Performance merupakan isu paling dominan. Peratus sentimen: positif 15.3%, neutral 20.5%, negatif 22.7%. Terdapat 37 naratif berisiko tinggi/kritikal dan 10 hantaran ditanda maklumat salah. Sentimen negatif menurun sebanyak 2.7%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817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7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SME and Business (Bahau):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P1 — SME and Business (Kuala Pilah):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P2 — Employment (Lobak):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Chinese Education (Kuala Pilah): Dialog komuniti terbuka → Sediakan penerangan dasar pendidikan yang tepat, rekod peruntukan yang boleh disahkan dan sesi dialo… | Communications | 2026-06-17</w:t>
      </w:r>
    </w:p>
    <w:p>
      <w:pPr>
        <w:pStyle w:val="ListBullet"/>
      </w:pPr>
      <w:r>
        <w:t>[ ] P2 — Candidate Performance (Rasah): Semakan fakta → Risiko kritikal — wajib semakan undang-undang/komunikasi, lampiran bukti dan kelulusan pengurus sebe…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15.3% positif · 20.5% neutral · 22.7% negatif.</w:t>
      </w:r>
    </w:p>
    <w:p>
      <w:pPr>
        <w:pStyle w:val="ListBullet"/>
      </w:pPr>
      <w:r>
        <w:t>Trend: sentimen negatif MENURUN 8.9%.</w:t>
      </w:r>
    </w:p>
    <w:p>
      <w:pPr>
        <w:pStyle w:val="ListBullet"/>
      </w:pPr>
      <w:r>
        <w:t>10 hantaran ditanda maklumat salah — Fact Checking wajib.</w:t>
      </w:r>
    </w:p>
    <w:p>
      <w:pPr>
        <w:pStyle w:val="ListBullet"/>
      </w:pPr>
      <w:r>
        <w:t>Pantau naratif berkaitan kestabilan MB dan timing PRN — elak spekulasi tanpa bukti rasmi.</w:t>
      </w:r>
    </w:p>
    <w:p>
      <w:pPr>
        <w:pStyle w:val="ListBullet"/>
      </w:pPr>
      <w:r>
        <w:t>Seremban/Nilai/PD: isu perkhidmatan bandar (air, jalan, kos hidup) lebih berpengaruh daripada naratif parti semata-mata.</w:t>
      </w:r>
    </w:p>
    <w:p>
      <w:pPr>
        <w:pStyle w:val="ListBullet"/>
      </w:pPr>
      <w:r>
        <w:t>Saluran dominan: Chinese online media (97), news (60)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(13 post, 31%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(27 post, 44%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(33 post, 52%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(33 post, 18%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Employment (8 post, 38% negatif): Bendera maklumat salah — wajib pengesahan bukti. → Jangan respons serta-merta. Sahkan dakwaan melalui sekurang-kurangnya dua sumber yang boleh dipercayai dan rekodkan bukti sebelum menyediakan pembetulan.</w:t>
      </w:r>
    </w:p>
    <w:p>
      <w:pPr>
        <w:pStyle w:val="Heading1"/>
      </w:pPr>
      <w:r>
        <w:t>Matriks Keutamaan (P1 / P2 / P3)</w:t>
      </w:r>
    </w:p>
    <w:p>
      <w:r>
        <w:t>Setiap kad di bawah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Lobak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YouTube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Candidate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Rasah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Mambau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Repah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Negeri Sembilan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SME and Business: Targeting merchants by ethnicity</w:t>
      </w:r>
    </w:p>
    <w:p>
      <w:pPr>
        <w:pStyle w:val="ListBullet"/>
      </w:pPr>
      <w:r>
        <w:t>Employment: Demographic targeting</w:t>
      </w:r>
    </w:p>
    <w:p>
      <w:pPr>
        <w:pStyle w:val="ListBullet"/>
      </w:pPr>
      <w:r>
        <w:t>Chinese Education: Racial stereotyping of communities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Musim pelancongan Port Dickson — peniaga tempatan harap kerajaan negeri lebih promosi. (Lukut)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PRN Negeri Sembilan hampir, kesesakan trafik di bandar Seremban semakin teruk, tempat letak kereta tidak mencukupi. (Seremban)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Kawasan kilang Nilai — harga barang naik, pemilik PKS merungut. Komuniti Cina prihatin kos sara hidup. (Jelebu)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308 hantaran (Negeri Sembilan sahaja).</w:t>
      </w:r>
    </w:p>
    <w:p>
      <w:pPr>
        <w:pStyle w:val="Heading1"/>
      </w:pPr>
      <w:r>
        <w:t>1. 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432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4320"/>
          </w:tcPr>
          <w:p>
            <w:r>
              <w:t>553,715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4320"/>
          </w:tcPr>
          <w:p>
            <w:r>
              <w:t>15.3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4320"/>
          </w:tcPr>
          <w:p>
            <w:r>
              <w:t>20.5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4320"/>
          </w:tcPr>
          <w:p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pPr>
        <w:pStyle w:val="Heading2"/>
      </w:pPr>
      <w:r>
        <w:t>3. 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Sentimen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2"/>
      </w:pPr>
      <w:r>
        <w:t>4. 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2"/>
      </w:pPr>
      <w:r>
        <w:t>5. 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Kluster Isu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Cost of Living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DAP Performance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Chinese Education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SME and Business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Local Government Services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PAS Factor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Candidate Performance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MCA Relevance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Race and Religion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2"/>
      </w:pPr>
      <w:r>
        <w:t>6. 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Bahasa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7. 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DAP Negeri Sembilan perlu fokus perkhidmatan tempatan di Lobak.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Community pages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年轻首投族更关注就业和房价。 #Bahau</w:t>
            </w:r>
          </w:p>
        </w:tc>
      </w:tr>
    </w:tbl>
    <w:p>
      <w:pPr>
        <w:pStyle w:val="Heading1"/>
      </w:pPr>
      <w:r>
        <w:t>8. 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Isu</w:t>
            </w:r>
          </w:p>
        </w:tc>
        <w:tc>
          <w:tcPr>
            <w:tcW w:type="dxa" w:w="2880"/>
          </w:tcPr>
          <w:p>
            <w: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伊党因素让部分选民担忧。 #Lobak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波德申旅游季，本地商家希望州政府多宣传。 #Bahau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假消息说某候选人退选，请勿转发。 #Rasah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汝来工厂区物价上涨，中小企业老板叫苦。华社关注生活费。 #Tampin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PH-BN Relationship</w:t>
            </w:r>
          </w:p>
        </w:tc>
        <w:tc>
          <w:tcPr>
            <w:tcW w:type="dxa" w:w="2880"/>
          </w:tcPr>
          <w:p>
            <w:r>
              <w:t>PH和BN合作讨论，网上议论纷纷。 #Bahau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马口小贩反映市议会执法太严，生意难做。 DAP Negeri Sembilan perlu fokus perkhidmatan tempatan di Lobak.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Politik agama jangan jadi isu utama PRN NS. (Kuala Pilah)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Negeri Sembilan discusses local council performance. — Seremban Jaya</w:t>
            </w:r>
          </w:p>
        </w:tc>
      </w:tr>
    </w:tbl>
    <w:p>
      <w:pPr>
        <w:pStyle w:val="Heading1"/>
      </w:pPr>
      <w:r>
        <w:t>9. Dakwaan / Maklumat Salah (Belum Disahkan)</w:t>
      </w:r>
    </w:p>
    <w:p>
      <w:pPr>
        <w:pStyle w:val="ListBullet"/>
      </w:pPr>
      <w:r>
        <w:t>• [Belum disahkan] 伊党因素让部分选民担忧。 #Lobak</w:t>
      </w:r>
    </w:p>
    <w:p>
      <w:pPr>
        <w:pStyle w:val="ListBullet"/>
      </w:pPr>
      <w:r>
        <w:t>• [Belum disahkan] 年轻首投族更关注就业和房价。 #Port Dickson</w:t>
      </w:r>
    </w:p>
    <w:p>
      <w:pPr>
        <w:pStyle w:val="ListBullet"/>
      </w:pPr>
      <w:r>
        <w:t>• [Belum disahkan] Politik agama jangan jadi isu utama PRN NS. (Seremban)</w:t>
      </w:r>
    </w:p>
    <w:p>
      <w:pPr>
        <w:pStyle w:val="ListBullet"/>
      </w:pPr>
      <w:r>
        <w:t>• [Belum disahkan] Chinese school funding remains a key narrative online. — Mambau</w:t>
      </w:r>
    </w:p>
    <w:p>
      <w:pPr>
        <w:pStyle w:val="ListBullet"/>
      </w:pPr>
      <w:r>
        <w:t>• [Belum disahkan] 年轻首投族更关注就业和房价。 #Bahau</w:t>
      </w:r>
    </w:p>
    <w:p>
      <w:pPr>
        <w:pStyle w:val="ListBullet"/>
      </w:pPr>
      <w:r>
        <w:t>• [Belum disahkan] Chinese school funding remains a key narrative online. — Kuala Pilah</w:t>
      </w:r>
    </w:p>
    <w:p>
      <w:pPr>
        <w:pStyle w:val="ListBullet"/>
      </w:pPr>
      <w:r>
        <w:t>• [Belum disahkan] 独中拨款和华文教育仍是热点。 #Jempol</w:t>
      </w:r>
    </w:p>
    <w:p>
      <w:pPr>
        <w:pStyle w:val="ListBullet"/>
      </w:pPr>
      <w:r>
        <w:t>• [Belum disahkan] 行动党在森州的表现，华社有不同看法。 #Tampin</w:t>
      </w:r>
    </w:p>
    <w:p>
      <w:pPr>
        <w:pStyle w:val="Heading1"/>
      </w:pPr>
      <w:r>
        <w:t>10. Ringkasan Harian (Struktur Brief)</w:t>
      </w:r>
    </w:p>
    <w:p>
      <w:pPr>
        <w:pStyle w:val="Heading1"/>
      </w:pPr>
      <w:r>
        <w:t>Ringkasan Eksekutif Harian — Negeri Sembilan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308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Chinese Education</w:t>
      </w:r>
    </w:p>
    <w:p>
      <w:r>
        <w:t>5. [Persepsi awam / analitik] SME and Business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Seremban, Jelebu, Repah</w:t>
      </w:r>
    </w:p>
    <w:p>
      <w:pPr>
        <w:pStyle w:val="Heading2"/>
      </w:pPr>
      <w:r>
        <w:t>5. Sentimen keseluruhan</w:t>
      </w:r>
    </w:p>
    <w:p>
      <w:r>
        <w:t>[Analitik] Peratus negatif: 22.7%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