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48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33.3%</w:t>
        <w:br/>
      </w:r>
      <w:r>
        <w:rPr>
          <w:b/>
        </w:rPr>
        <w:t xml:space="preserve">• Neutral: </w:t>
      </w:r>
      <w:r>
        <w:t>62.5%</w:t>
        <w:br/>
      </w:r>
      <w:r>
        <w:rPr>
          <w:b/>
        </w:rPr>
        <w:t xml:space="preserve">• Negative: </w:t>
      </w:r>
      <w:r>
        <w:t>4.2%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48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1,528,265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16:48:37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