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("MARA Liner" OR "MARALiner" OR "MaraLiner") AND (review OR "brand" OR "reputation" OR "brand image")</w:t>
      </w:r>
    </w:p>
    <w:p>
      <w:pPr>
        <w:jc w:val="center"/>
      </w:pPr>
      <w:r>
        <w:rPr>
          <w:b/>
        </w:rPr>
        <w:t xml:space="preserve">Date: </w:t>
      </w:r>
      <w:r>
        <w:t>May 19,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2026-05-19 19:29:06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