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"PAS" OR "Parti Islam Se-Malaysia" OR "Perikatan Nasional" OR "PN" OR hajihadi OR tuanguru OR “tuan guru” OR presidenpas OR “presiden pas”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Total Data Points: </w:t>
      </w:r>
      <w:r>
        <w:t>525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10.9%</w:t>
        <w:br/>
      </w:r>
      <w:r>
        <w:rPr>
          <w:b/>
        </w:rPr>
        <w:t xml:space="preserve">• Neutral: </w:t>
      </w:r>
      <w:r>
        <w:t>40.0%</w:t>
        <w:br/>
      </w:r>
      <w:r>
        <w:rPr>
          <w:b/>
        </w:rPr>
        <w:t xml:space="preserve">• Negative: </w:t>
      </w:r>
      <w:r>
        <w:t>49.1%</w:t>
      </w:r>
    </w:p>
    <w:p>
      <w:pPr>
        <w:pStyle w:val="Heading2"/>
      </w:pPr>
      <w:r>
        <w:t>Sentiment Verdict</w:t>
      </w:r>
    </w:p>
    <w:p>
      <w:r>
        <w:t>⚠️ **NEGATIVE** - Notable negative sentiment requiring attention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Threads: </w:t>
      </w:r>
      <w:r>
        <w:t>525 posts (Avg Sentiment: 0.32)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525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48,732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2026-05-29 09:47:58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