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Total Data Points: </w:t>
      </w:r>
      <w:r>
        <w:t>90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18.9%</w:t>
        <w:br/>
      </w:r>
      <w:r>
        <w:rPr>
          <w:b/>
        </w:rPr>
        <w:t xml:space="preserve">• Neutral: </w:t>
      </w:r>
      <w:r>
        <w:t>7.8%</w:t>
        <w:br/>
      </w:r>
      <w:r>
        <w:rPr>
          <w:b/>
        </w:rPr>
        <w:t xml:space="preserve">• Negative: </w:t>
      </w:r>
      <w:r>
        <w:t>73.3%</w:t>
      </w:r>
    </w:p>
    <w:p>
      <w:pPr>
        <w:pStyle w:val="Heading2"/>
      </w:pPr>
      <w:r>
        <w:t>Sentiment Verdict</w:t>
      </w:r>
    </w:p>
    <w:p>
      <w:r>
        <w:t>⚠️ **HIGHLY NEGATIVE** - Significant concerns and negative sentiment detected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90 posts (Avg Sentiment: 0.27)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90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1,566,844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2026-05-29 10:52:41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