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171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46.2%</w:t>
        <w:br/>
      </w:r>
      <w:r>
        <w:rPr>
          <w:b/>
        </w:rPr>
        <w:t xml:space="preserve">• Neutral: </w:t>
      </w:r>
      <w:r>
        <w:t>45.0%</w:t>
        <w:br/>
      </w:r>
      <w:r>
        <w:rPr>
          <w:b/>
        </w:rPr>
        <w:t xml:space="preserve">• Negative: </w:t>
      </w:r>
      <w:r>
        <w:t>8.8%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171 posts (Avg Sentiment: 0.68)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171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13,714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11:28:52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